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6.2.0 -->
  <w:background w:color="ffffff">
    <v:background id="_x0000_s1025" filled="t" fillcolor="white"/>
  </w:background>
  <w:body>
    <w:tbl>
      <w:tblPr>
        <w:tblStyle w:val="topcontainer"/>
        <w:tblCellSpacing w:w="0" w:type="dxa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11186"/>
      </w:tblGrid>
      <w:tr>
        <w:tblPrEx>
          <w:tblLook w:val="05E0"/>
        </w:tblPrEx>
        <w:trPr>
          <w:trHeight w:val="2240"/>
        </w:trPr>
        <w:tc>
          <w:tcPr>
            <w:tcW w:w="11186" w:type="dxa"/>
            <w:shd w:val="clear" w:color="auto" w:fill="F9EAD9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pStyle w:val="documentskn-mlm1nameSecparagraphdiv"/>
              <w:pBdr>
                <w:top w:val="none" w:sz="0" w:space="0" w:color="auto"/>
                <w:left w:val="none" w:sz="0" w:space="31" w:color="auto"/>
                <w:bottom w:val="none" w:sz="0" w:space="0" w:color="auto"/>
                <w:right w:val="none" w:sz="0" w:space="10" w:color="auto"/>
              </w:pBdr>
              <w:spacing w:before="0" w:after="0" w:line="800" w:lineRule="atLeast"/>
              <w:ind w:left="3700" w:right="200"/>
              <w:rPr>
                <w:rStyle w:val="documentskn-mlm1nameSecparagraph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shd w:val="clear" w:color="auto" w:fill="auto"/>
                <w:vertAlign w:val="baseline"/>
              </w:rPr>
            </w:pPr>
            <w:r>
              <w:rPr>
                <w:rStyle w:val="documentskn-mlm1nameSecparagraph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shd w:val="clear" w:color="auto" w:fill="auto"/>
                <w:vertAlign w:val="baseline"/>
              </w:rPr>
              <w:drawing>
                <wp:anchor simplePos="0" relativeHeight="251658240" behindDoc="0" locked="0" layoutInCell="1" allowOverlap="1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0</wp:posOffset>
                  </wp:positionV>
                  <wp:extent cx="723009" cy="1053387"/>
                  <wp:wrapNone/>
                  <wp:docPr id="10000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009" cy="105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documentskn-mlm1nameSecparagraphdivnth-last-child1"/>
              <w:pBdr>
                <w:top w:val="none" w:sz="0" w:space="0" w:color="auto"/>
                <w:left w:val="none" w:sz="0" w:space="31" w:color="auto"/>
                <w:bottom w:val="none" w:sz="0" w:space="30" w:color="auto"/>
                <w:right w:val="none" w:sz="0" w:space="10" w:color="auto"/>
              </w:pBdr>
              <w:spacing w:before="0" w:after="0" w:line="480" w:lineRule="atLeast"/>
              <w:ind w:left="3700" w:right="200"/>
              <w:rPr>
                <w:rStyle w:val="documentskn-mlm1nameSecparagraph"/>
                <w:rFonts w:ascii="Montserrat" w:eastAsia="Montserrat" w:hAnsi="Montserrat" w:cs="Montserrat"/>
                <w:b/>
                <w:bCs/>
                <w:caps/>
                <w:color w:val="404040"/>
                <w:spacing w:val="20"/>
                <w:sz w:val="40"/>
                <w:szCs w:val="40"/>
                <w:bdr w:val="none" w:sz="0" w:space="0" w:color="auto"/>
                <w:shd w:val="clear" w:color="auto" w:fill="auto"/>
                <w:vertAlign w:val="baseline"/>
              </w:rPr>
            </w:pPr>
            <w:r>
              <w:rPr>
                <w:rStyle w:val="span"/>
                <w:rFonts w:ascii="Montserrat" w:eastAsia="Montserrat" w:hAnsi="Montserrat" w:cs="Montserrat"/>
                <w:b/>
                <w:bCs/>
                <w:caps/>
                <w:color w:val="404040"/>
                <w:spacing w:val="20"/>
                <w:sz w:val="40"/>
                <w:szCs w:val="40"/>
              </w:rPr>
              <w:t>Samantha</w:t>
            </w:r>
            <w:r>
              <w:rPr>
                <w:rStyle w:val="documentskn-mlm1nameSecparagraph"/>
                <w:rFonts w:ascii="Montserrat" w:eastAsia="Montserrat" w:hAnsi="Montserrat" w:cs="Montserrat"/>
                <w:b/>
                <w:bCs/>
                <w:caps/>
                <w:color w:val="404040"/>
                <w:spacing w:val="20"/>
                <w:sz w:val="40"/>
                <w:szCs w:val="40"/>
                <w:bdr w:val="none" w:sz="0" w:space="0" w:color="auto"/>
                <w:shd w:val="clear" w:color="auto" w:fill="auto"/>
                <w:vertAlign w:val="baseline"/>
              </w:rPr>
              <w:t xml:space="preserve"> </w:t>
            </w:r>
            <w:r>
              <w:rPr>
                <w:rStyle w:val="span"/>
                <w:rFonts w:ascii="Montserrat" w:eastAsia="Montserrat" w:hAnsi="Montserrat" w:cs="Montserrat"/>
                <w:b/>
                <w:bCs/>
                <w:caps/>
                <w:color w:val="404040"/>
                <w:spacing w:val="20"/>
                <w:sz w:val="40"/>
                <w:szCs w:val="40"/>
              </w:rPr>
              <w:t>Brooks</w:t>
            </w:r>
          </w:p>
        </w:tc>
      </w:tr>
      <w:tr>
        <w:tblPrEx>
          <w:tblLook w:val="05E0"/>
        </w:tblPrEx>
        <w:tc>
          <w:tcPr>
            <w:tcW w:w="11186" w:type="dxa"/>
            <w:shd w:val="clear" w:color="auto" w:fill="40404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pBdr>
                <w:top w:val="none" w:sz="0" w:space="5" w:color="auto"/>
                <w:left w:val="none" w:sz="0" w:space="6" w:color="auto"/>
                <w:bottom w:val="none" w:sz="0" w:space="5" w:color="auto"/>
                <w:right w:val="none" w:sz="0" w:space="10" w:color="auto"/>
              </w:pBdr>
              <w:spacing w:after="0"/>
              <w:ind w:left="120" w:right="200"/>
              <w:jc w:val="center"/>
              <w:textAlignment w:val="auto"/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</w:pPr>
            <w:r>
              <w:rPr>
                <w:rStyle w:val="documentskn-mlm1addressli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>London</w:t>
            </w:r>
            <w:r>
              <w:rPr>
                <w:rStyle w:val="documentskn-mlm1addressli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 xml:space="preserve"> </w:t>
            </w:r>
            <w:r>
              <w:rPr>
                <w:rStyle w:val="documentskn-mlm1addressli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 xml:space="preserve"> </w:t>
            </w:r>
            <w:r>
              <w:rPr>
                <w:rStyle w:val="documentskn-mlm1addressli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 xml:space="preserve"> </w:t>
            </w:r>
            <w:r>
              <w:rPr>
                <w:rStyle w:val="inlinebullet"/>
                <w:color w:val="FFFFFF"/>
              </w:rPr>
              <w:t>      </w:t>
            </w:r>
            <w:r>
              <w:rPr>
                <w:rStyle w:val="inlinebullet"/>
                <w:rFonts w:ascii="Cambria Math" w:eastAsia="Cambria Math" w:hAnsi="Cambria Math" w:cs="Cambria Math"/>
                <w:color w:val="FFFFFF"/>
                <w:position w:val="4"/>
              </w:rPr>
              <w:t>●</w:t>
            </w:r>
            <w:r>
              <w:rPr>
                <w:rStyle w:val="inlinebullet"/>
                <w:color w:val="FFFFFF"/>
              </w:rPr>
              <w:t> </w:t>
            </w:r>
            <w:r>
              <w:rPr>
                <w:rStyle w:val="inlinebullet"/>
                <w:color w:val="FFFFFF"/>
              </w:rPr>
              <w:t> </w:t>
            </w:r>
            <w:r>
              <w:rPr>
                <w:rStyle w:val="inlinebullet"/>
                <w:color w:val="FFFFFF"/>
              </w:rPr>
              <w:t> </w:t>
            </w:r>
            <w:r>
              <w:rPr>
                <w:rStyle w:val="inlinebullet"/>
                <w:color w:val="FFFFFF"/>
              </w:rPr>
              <w:t> </w:t>
            </w:r>
            <w:r>
              <w:rPr>
                <w:rStyle w:val="inlinebullet"/>
                <w:color w:val="FFFFFF"/>
              </w:rPr>
              <w:t> </w:t>
            </w:r>
            <w:r>
              <w:rPr>
                <w:rStyle w:val="inlinebullet"/>
                <w:color w:val="FFFFFF"/>
              </w:rPr>
              <w:t> </w:t>
            </w:r>
            <w:r>
              <w:rPr>
                <w:rStyle w:val="inlinebullet"/>
                <w:color w:val="FFFFFF"/>
              </w:rPr>
              <w:t> </w:t>
            </w:r>
            <w:r>
              <w:rPr>
                <w:rStyle w:val="inlinebullet"/>
                <w:color w:val="FFFFFF"/>
              </w:rPr>
              <w:t> </w:t>
            </w:r>
            <w:r>
              <w:rPr>
                <w:rStyle w:val="inlinebullet"/>
                <w:color w:val="FFFFFF"/>
              </w:rPr>
              <w:t> </w:t>
            </w:r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>070</w:t>
            </w:r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> </w:t>
            </w:r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>2610</w:t>
            </w:r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> </w:t>
            </w:r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>2424</w:t>
            </w:r>
            <w:r>
              <w:rPr>
                <w:rStyle w:val="documentskn-mlm1addressli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 xml:space="preserve"> </w:t>
            </w:r>
            <w:r>
              <w:rPr>
                <w:rStyle w:val="documentskn-mlm1addressli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 xml:space="preserve"> </w:t>
            </w:r>
            <w:r>
              <w:rPr>
                <w:rStyle w:val="documentskn-mlm1addressli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 xml:space="preserve"> </w:t>
            </w:r>
            <w:r>
              <w:rPr>
                <w:rStyle w:val="inlinebullet"/>
                <w:color w:val="FFFFFF"/>
              </w:rPr>
              <w:t>      </w:t>
            </w:r>
            <w:r>
              <w:rPr>
                <w:rStyle w:val="inlinebullet"/>
                <w:rFonts w:ascii="Cambria Math" w:eastAsia="Cambria Math" w:hAnsi="Cambria Math" w:cs="Cambria Math"/>
                <w:color w:val="FFFFFF"/>
                <w:position w:val="4"/>
              </w:rPr>
              <w:t>●</w:t>
            </w:r>
            <w:r>
              <w:rPr>
                <w:rStyle w:val="inlinebullet"/>
                <w:color w:val="FFFFFF"/>
              </w:rPr>
              <w:t> </w:t>
            </w:r>
            <w:r>
              <w:rPr>
                <w:rStyle w:val="inlinebullet"/>
                <w:color w:val="FFFFFF"/>
              </w:rPr>
              <w:t> </w:t>
            </w:r>
            <w:r>
              <w:rPr>
                <w:rStyle w:val="inlinebullet"/>
                <w:color w:val="FFFFFF"/>
              </w:rPr>
              <w:t> </w:t>
            </w:r>
            <w:r>
              <w:rPr>
                <w:rStyle w:val="inlinebullet"/>
                <w:color w:val="FFFFFF"/>
              </w:rPr>
              <w:t> </w:t>
            </w:r>
            <w:r>
              <w:rPr>
                <w:rStyle w:val="inlinebullet"/>
                <w:color w:val="FFFFFF"/>
              </w:rPr>
              <w:t> </w:t>
            </w:r>
            <w:r>
              <w:rPr>
                <w:rStyle w:val="inlinebullet"/>
                <w:color w:val="FFFFFF"/>
              </w:rPr>
              <w:t> </w:t>
            </w:r>
            <w:r>
              <w:rPr>
                <w:rStyle w:val="inlinebullet"/>
                <w:color w:val="FFFFFF"/>
              </w:rPr>
              <w:t> </w:t>
            </w:r>
            <w:r>
              <w:rPr>
                <w:rStyle w:val="inlinebullet"/>
                <w:color w:val="FFFFFF"/>
              </w:rPr>
              <w:t> </w:t>
            </w:r>
            <w:r>
              <w:rPr>
                <w:rStyle w:val="inlinebullet"/>
                <w:color w:val="FFFFFF"/>
              </w:rPr>
              <w:t> </w:t>
            </w:r>
            <w:r>
              <w:rPr>
                <w:rStyle w:val="span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>brooks.samantha@mail.com</w:t>
            </w:r>
            <w:r>
              <w:rPr>
                <w:rStyle w:val="documentskn-mlm1addressli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 xml:space="preserve"> </w:t>
            </w:r>
            <w:r>
              <w:rPr>
                <w:rStyle w:val="documentskn-mlm1addressli"/>
                <w:rFonts w:ascii="Source Sans Pro" w:eastAsia="Source Sans Pro" w:hAnsi="Source Sans Pro" w:cs="Source Sans Pro"/>
                <w:color w:val="FFFFFF"/>
                <w:sz w:val="20"/>
                <w:szCs w:val="20"/>
              </w:rPr>
              <w:t xml:space="preserve"> </w:t>
            </w:r>
          </w:p>
        </w:tc>
      </w:tr>
    </w:tbl>
    <w:p>
      <w:pPr>
        <w:rPr>
          <w:vanish/>
        </w:rPr>
      </w:pPr>
    </w:p>
    <w:tbl>
      <w:tblPr>
        <w:tblStyle w:val="documentskn-mlm1parentContainer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3600"/>
        <w:gridCol w:w="7586"/>
      </w:tblGrid>
      <w:tr>
        <w:tblPrEx>
          <w:tblLayout w:type="fixed"/>
          <w:tblLook w:val="05E0"/>
        </w:tblPrEx>
        <w:tc>
          <w:tcPr>
            <w:tcW w:w="3600" w:type="dxa"/>
            <w:noWrap w:val="0"/>
            <w:tcMar>
              <w:top w:w="300" w:type="dxa"/>
              <w:left w:w="0" w:type="dxa"/>
              <w:bottom w:w="300" w:type="dxa"/>
              <w:right w:w="0" w:type="dxa"/>
            </w:tcMar>
            <w:vAlign w:val="top"/>
            <w:hideMark/>
          </w:tcPr>
          <w:p>
            <w:pPr>
              <w:pStyle w:val="documentskn-mlm1left-boxsectionnth-child1section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120" w:line="340" w:lineRule="atLeast"/>
              <w:ind w:left="0" w:right="400"/>
              <w:rPr>
                <w:rStyle w:val="documentskn-mlm1left-box"/>
                <w:rFonts w:ascii="Montserrat" w:eastAsia="Montserrat" w:hAnsi="Montserrat" w:cs="Montserrat"/>
                <w:b/>
                <w:bCs/>
                <w:caps/>
                <w:color w:val="404040"/>
                <w:spacing w:val="20"/>
                <w:sz w:val="28"/>
                <w:szCs w:val="28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Montserrat" w:eastAsia="Montserrat" w:hAnsi="Montserrat" w:cs="Montserrat"/>
                <w:b/>
                <w:bCs/>
                <w:caps/>
                <w:color w:val="404040"/>
                <w:spacing w:val="20"/>
                <w:sz w:val="28"/>
                <w:szCs w:val="28"/>
                <w:bdr w:val="none" w:sz="0" w:space="0" w:color="auto"/>
                <w:vertAlign w:val="baseline"/>
              </w:rPr>
              <w:t>Education</w:t>
            </w:r>
          </w:p>
          <w:p>
            <w:pPr>
              <w:pStyle w:val="documentskn-mlm1dispBlk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20" w:color="auto"/>
              </w:pBdr>
              <w:spacing w:before="0" w:after="0"/>
              <w:ind w:left="0" w:right="400"/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txtBold"/>
                <w:rFonts w:ascii="Source Sans Pro" w:eastAsia="Source Sans Pro" w:hAnsi="Source Sans Pro" w:cs="Source Sans Pro"/>
                <w:b/>
                <w:bCs/>
                <w:color w:val="404040"/>
                <w:sz w:val="20"/>
                <w:szCs w:val="20"/>
              </w:rPr>
              <w:t>BA</w:t>
            </w: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</w:rPr>
              <w:t xml:space="preserve"> : </w:t>
            </w: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</w:rPr>
              <w:t>Digital Media</w:t>
            </w: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</w:rPr>
              <w:t xml:space="preserve">, </w:t>
            </w: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</w:rPr>
              <w:t>07/2015</w:t>
            </w:r>
          </w:p>
          <w:p>
            <w:pPr>
              <w:pStyle w:val="documentskn-mlm1dispBlk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/>
              <w:ind w:left="0" w:right="400"/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txtBold"/>
                <w:rFonts w:ascii="Source Sans Pro" w:eastAsia="Source Sans Pro" w:hAnsi="Source Sans Pro" w:cs="Source Sans Pro"/>
                <w:b/>
                <w:bCs/>
                <w:color w:val="404040"/>
                <w:sz w:val="20"/>
                <w:szCs w:val="20"/>
              </w:rPr>
              <w:t>University of the Arts London</w:t>
            </w:r>
            <w:r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 xml:space="preserve"> </w:t>
            </w: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</w:rPr>
              <w:t xml:space="preserve">- </w:t>
            </w: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</w:rPr>
              <w:t>London</w:t>
            </w: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</w:rPr>
              <w:t xml:space="preserve">, </w:t>
            </w: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</w:rPr>
              <w:t>UK</w:t>
            </w:r>
          </w:p>
          <w:p>
            <w:pPr>
              <w:pStyle w:val="documentskn-mlm1ulli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Graduated with Upper Second-Class Honours (2:1).</w:t>
            </w:r>
          </w:p>
          <w:p>
            <w:pPr>
              <w:pStyle w:val="documentskn-mlm1ulli"/>
              <w:numPr>
                <w:ilvl w:val="0"/>
                <w:numId w:val="1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Specialised in digital branding, online communication, and multimedia marketing strategy.</w:t>
            </w:r>
          </w:p>
          <w:p>
            <w:pPr>
              <w:pStyle w:val="documentskn-mlm1ulli"/>
              <w:numPr>
                <w:ilvl w:val="0"/>
                <w:numId w:val="1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Completed projects focused on e-commerce UX, social media campaigns, and audience engagement.</w:t>
            </w:r>
          </w:p>
          <w:p>
            <w:pPr>
              <w:pStyle w:val="documentskn-mlm1ulli"/>
              <w:numPr>
                <w:ilvl w:val="0"/>
                <w:numId w:val="1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Developed practical skills in Adobe Creative Suite, digital analytics, and content production.</w:t>
            </w:r>
          </w:p>
          <w:p>
            <w:pPr>
              <w:pStyle w:val="documentskn-mlm1sectiontitle"/>
              <w:pBdr>
                <w:top w:val="single" w:sz="8" w:space="15" w:color="404040"/>
                <w:left w:val="none" w:sz="0" w:space="0" w:color="auto"/>
                <w:bottom w:val="none" w:sz="0" w:space="0" w:color="auto"/>
                <w:right w:val="none" w:sz="0" w:space="20" w:color="auto"/>
              </w:pBdr>
              <w:spacing w:before="300" w:after="120"/>
              <w:ind w:left="0" w:right="400"/>
              <w:rPr>
                <w:rStyle w:val="documentskn-mlm1left-box"/>
                <w:rFonts w:ascii="Montserrat" w:eastAsia="Montserrat" w:hAnsi="Montserrat" w:cs="Montserrat"/>
                <w:b/>
                <w:bCs/>
                <w:caps/>
                <w:color w:val="404040"/>
                <w:spacing w:val="20"/>
                <w:sz w:val="28"/>
                <w:szCs w:val="28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b/>
                <w:bCs/>
                <w:caps/>
                <w:color w:val="404040"/>
                <w:bdr w:val="none" w:sz="0" w:space="0" w:color="auto"/>
                <w:vertAlign w:val="baseline"/>
              </w:rPr>
              <w:t>Skills</w:t>
            </w:r>
          </w:p>
          <w:p>
            <w:pPr>
              <w:pStyle w:val="documentskn-mlm1ulli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Clickfunnels</w:t>
            </w:r>
          </w:p>
          <w:p>
            <w:pPr>
              <w:pStyle w:val="documentskn-mlm1ulli"/>
              <w:numPr>
                <w:ilvl w:val="0"/>
                <w:numId w:val="2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GERU</w:t>
            </w:r>
          </w:p>
          <w:p>
            <w:pPr>
              <w:pStyle w:val="documentskn-mlm1ulli"/>
              <w:numPr>
                <w:ilvl w:val="0"/>
                <w:numId w:val="2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Zapier</w:t>
            </w:r>
          </w:p>
          <w:p>
            <w:pPr>
              <w:pStyle w:val="documentskn-mlm1ulli"/>
              <w:numPr>
                <w:ilvl w:val="0"/>
                <w:numId w:val="2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Hootsuite</w:t>
            </w:r>
          </w:p>
          <w:p>
            <w:pPr>
              <w:pStyle w:val="documentskn-mlm1ulli"/>
              <w:numPr>
                <w:ilvl w:val="0"/>
                <w:numId w:val="2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Buzz Sumo</w:t>
            </w:r>
          </w:p>
          <w:p>
            <w:pPr>
              <w:pStyle w:val="documentskn-mlm1ulli"/>
              <w:numPr>
                <w:ilvl w:val="0"/>
                <w:numId w:val="3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E-Commerce: Shopify</w:t>
            </w:r>
          </w:p>
          <w:p>
            <w:pPr>
              <w:pStyle w:val="documentskn-mlm1ulli"/>
              <w:numPr>
                <w:ilvl w:val="0"/>
                <w:numId w:val="3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E-Commerce: Magento</w:t>
            </w:r>
          </w:p>
          <w:p>
            <w:pPr>
              <w:pStyle w:val="documentskn-mlm1ulli"/>
              <w:numPr>
                <w:ilvl w:val="0"/>
                <w:numId w:val="3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E-Commerce: WooCommerce</w:t>
            </w:r>
          </w:p>
          <w:p>
            <w:pPr>
              <w:pStyle w:val="documentskn-mlm1ulli"/>
              <w:numPr>
                <w:ilvl w:val="0"/>
                <w:numId w:val="3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E-Commerce: Wix</w:t>
            </w:r>
          </w:p>
          <w:p>
            <w:pPr>
              <w:pStyle w:val="documentskn-mlm1ulli"/>
              <w:numPr>
                <w:ilvl w:val="0"/>
                <w:numId w:val="3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Communication and negotiation skills</w:t>
            </w:r>
          </w:p>
          <w:p>
            <w:pPr>
              <w:pStyle w:val="documentskn-mlm1ulli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Clickfunnels</w:t>
            </w:r>
          </w:p>
          <w:p>
            <w:pPr>
              <w:pStyle w:val="documentskn-mlm1ulli"/>
              <w:numPr>
                <w:ilvl w:val="0"/>
                <w:numId w:val="4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GERU</w:t>
            </w:r>
          </w:p>
          <w:p>
            <w:pPr>
              <w:pStyle w:val="documentskn-mlm1ulli"/>
              <w:numPr>
                <w:ilvl w:val="0"/>
                <w:numId w:val="4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Zapier</w:t>
            </w:r>
          </w:p>
          <w:p>
            <w:pPr>
              <w:pStyle w:val="documentskn-mlm1ulli"/>
              <w:numPr>
                <w:ilvl w:val="0"/>
                <w:numId w:val="4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Hootsuite</w:t>
            </w:r>
          </w:p>
          <w:p>
            <w:pPr>
              <w:pStyle w:val="documentskn-mlm1ulli"/>
              <w:numPr>
                <w:ilvl w:val="0"/>
                <w:numId w:val="4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Buzz Sumo</w:t>
            </w:r>
          </w:p>
          <w:p>
            <w:pPr>
              <w:pStyle w:val="documentskn-mlm1ulli"/>
              <w:numPr>
                <w:ilvl w:val="0"/>
                <w:numId w:val="5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E-Commerce: Shopify</w:t>
            </w:r>
          </w:p>
          <w:p>
            <w:pPr>
              <w:pStyle w:val="documentskn-mlm1ulli"/>
              <w:numPr>
                <w:ilvl w:val="0"/>
                <w:numId w:val="5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E-Commerce: Magento</w:t>
            </w:r>
          </w:p>
          <w:p>
            <w:pPr>
              <w:pStyle w:val="documentskn-mlm1ulli"/>
              <w:numPr>
                <w:ilvl w:val="0"/>
                <w:numId w:val="5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E-Commerce: WooCommerce</w:t>
            </w:r>
          </w:p>
          <w:p>
            <w:pPr>
              <w:pStyle w:val="documentskn-mlm1ulli"/>
              <w:numPr>
                <w:ilvl w:val="0"/>
                <w:numId w:val="5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E-Commerce: Wix</w:t>
            </w:r>
          </w:p>
          <w:p>
            <w:pPr>
              <w:pStyle w:val="documentskn-mlm1ulli"/>
              <w:numPr>
                <w:ilvl w:val="0"/>
                <w:numId w:val="5"/>
              </w:numPr>
              <w:pBdr>
                <w:left w:val="none" w:sz="0" w:space="2" w:color="auto"/>
              </w:pBdr>
              <w:spacing w:before="40" w:after="0"/>
              <w:ind w:left="240" w:right="400" w:hanging="232"/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left-box"/>
                <w:rFonts w:ascii="Source Sans Pro" w:eastAsia="Source Sans Pro" w:hAnsi="Source Sans Pro" w:cs="Source Sans Pro"/>
                <w:vanish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Communication and negotiation skills</w:t>
            </w:r>
          </w:p>
          <w:p>
            <w:pPr>
              <w:pStyle w:val="documentskn-mlm1left-box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textAlignment w:val="auto"/>
              <w:rPr>
                <w:rStyle w:val="documentskn-mlm1lef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</w:p>
        </w:tc>
        <w:tc>
          <w:tcPr>
            <w:tcW w:w="7586" w:type="dxa"/>
            <w:tcBorders>
              <w:left w:val="single" w:sz="8" w:space="0" w:color="404040"/>
            </w:tcBorders>
            <w:noWrap w:val="0"/>
            <w:tcMar>
              <w:top w:w="300" w:type="dxa"/>
              <w:left w:w="0" w:type="dxa"/>
              <w:bottom w:w="300" w:type="dxa"/>
              <w:right w:w="0" w:type="dxa"/>
            </w:tcMar>
            <w:vAlign w:val="top"/>
            <w:hideMark/>
          </w:tcPr>
          <w:p>
            <w:pPr>
              <w:pStyle w:val="documentskn-mlm1right-boxsectionnth-child1sectiontitl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120" w:line="340" w:lineRule="atLeast"/>
              <w:ind w:left="400" w:right="400"/>
              <w:rPr>
                <w:rStyle w:val="documentskn-mlm1right-box"/>
                <w:rFonts w:ascii="Montserrat" w:eastAsia="Montserrat" w:hAnsi="Montserrat" w:cs="Montserrat"/>
                <w:b/>
                <w:bCs/>
                <w:caps/>
                <w:color w:val="404040"/>
                <w:spacing w:val="20"/>
                <w:sz w:val="28"/>
                <w:szCs w:val="28"/>
                <w:bdr w:val="none" w:sz="0" w:space="0" w:color="auto"/>
                <w:vertAlign w:val="baseline"/>
              </w:rPr>
            </w:pPr>
            <w:r>
              <w:rPr>
                <w:rStyle w:val="documentskn-mlm1right-box"/>
                <w:rFonts w:ascii="Montserrat" w:eastAsia="Montserrat" w:hAnsi="Montserrat" w:cs="Montserrat"/>
                <w:b/>
                <w:bCs/>
                <w:caps/>
                <w:color w:val="404040"/>
                <w:spacing w:val="20"/>
                <w:sz w:val="28"/>
                <w:szCs w:val="28"/>
                <w:bdr w:val="none" w:sz="0" w:space="0" w:color="auto"/>
                <w:vertAlign w:val="baseline"/>
              </w:rPr>
              <w:t>Personal Statement</w:t>
            </w:r>
          </w:p>
          <w:p>
            <w:pPr>
              <w:pStyle w:val="p"/>
              <w:pBdr>
                <w:top w:val="none" w:sz="0" w:space="0" w:color="auto"/>
                <w:left w:val="none" w:sz="0" w:space="20" w:color="auto"/>
                <w:bottom w:val="none" w:sz="0" w:space="0" w:color="auto"/>
                <w:right w:val="none" w:sz="0" w:space="0" w:color="auto"/>
              </w:pBdr>
              <w:spacing w:before="0" w:after="0"/>
              <w:ind w:left="400" w:right="0"/>
              <w:rPr>
                <w:rStyle w:val="documentskn-mlm1righ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righ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Self-starting, enterprising digital marketer with 1+ years of experience and a proven track record of multiplying the client's money through a variety of direct response and e-commerce verticals. At Dexter Marketing, actively managed 15+ staff, £450k+ in monthly ad spend, and a multitude of projects that delivered millions of pounds in profit.</w:t>
            </w:r>
          </w:p>
          <w:p>
            <w:pPr>
              <w:pStyle w:val="documentskn-mlm1right-boxsectiontitle"/>
              <w:pBdr>
                <w:top w:val="single" w:sz="8" w:space="15" w:color="404040"/>
                <w:left w:val="none" w:sz="0" w:space="20" w:color="auto"/>
                <w:bottom w:val="none" w:sz="0" w:space="0" w:color="auto"/>
                <w:right w:val="none" w:sz="0" w:space="20" w:color="auto"/>
              </w:pBdr>
              <w:spacing w:before="300" w:after="120" w:line="340" w:lineRule="atLeast"/>
              <w:ind w:left="400" w:right="400"/>
              <w:rPr>
                <w:rStyle w:val="documentskn-mlm1right-box"/>
                <w:rFonts w:ascii="Montserrat" w:eastAsia="Montserrat" w:hAnsi="Montserrat" w:cs="Montserrat"/>
                <w:b/>
                <w:bCs/>
                <w:caps/>
                <w:color w:val="404040"/>
                <w:spacing w:val="20"/>
                <w:sz w:val="28"/>
                <w:szCs w:val="28"/>
                <w:bdr w:val="none" w:sz="0" w:space="0" w:color="auto"/>
                <w:vertAlign w:val="baseline"/>
              </w:rPr>
            </w:pPr>
            <w:r>
              <w:rPr>
                <w:rStyle w:val="documentskn-mlm1right-box"/>
                <w:rFonts w:ascii="Montserrat" w:eastAsia="Montserrat" w:hAnsi="Montserrat" w:cs="Montserrat"/>
                <w:b/>
                <w:bCs/>
                <w:caps/>
                <w:color w:val="404040"/>
                <w:spacing w:val="20"/>
                <w:sz w:val="28"/>
                <w:szCs w:val="28"/>
                <w:bdr w:val="none" w:sz="0" w:space="0" w:color="auto"/>
                <w:vertAlign w:val="baseline"/>
              </w:rPr>
              <w:t>Work Experience</w:t>
            </w:r>
          </w:p>
          <w:p>
            <w:pPr>
              <w:pStyle w:val="documentskn-mlm1exprSecsinglecolumndispBlknotnth-last-child1"/>
              <w:pBdr>
                <w:top w:val="none" w:sz="0" w:space="0" w:color="auto"/>
                <w:left w:val="none" w:sz="0" w:space="20" w:color="auto"/>
                <w:bottom w:val="none" w:sz="0" w:space="0" w:color="auto"/>
                <w:right w:val="none" w:sz="0" w:space="0" w:color="auto"/>
              </w:pBdr>
              <w:spacing w:before="0" w:after="0"/>
              <w:ind w:left="400" w:right="0"/>
              <w:rPr>
                <w:rStyle w:val="documentskn-mlm1righ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txtBold"/>
                <w:rFonts w:ascii="Source Sans Pro" w:eastAsia="Source Sans Pro" w:hAnsi="Source Sans Pro" w:cs="Source Sans Pro"/>
                <w:b/>
                <w:bCs/>
                <w:color w:val="404040"/>
                <w:sz w:val="20"/>
                <w:szCs w:val="20"/>
              </w:rPr>
              <w:t>Digital Marketing Manager</w:t>
            </w: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</w:rPr>
              <w:t xml:space="preserve">, </w:t>
            </w: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</w:rPr>
              <w:t>11/2024</w:t>
            </w: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</w:rPr>
              <w:t xml:space="preserve"> - </w:t>
            </w: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</w:rPr>
              <w:t>06/2026</w:t>
            </w: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</w:rPr>
              <w:t xml:space="preserve"> </w:t>
            </w:r>
          </w:p>
          <w:p>
            <w:pPr>
              <w:pStyle w:val="documentskn-mlm1exprSecsinglecolumndispBlknotnth-last-child1"/>
              <w:pBdr>
                <w:top w:val="none" w:sz="0" w:space="0" w:color="auto"/>
                <w:left w:val="none" w:sz="0" w:space="0" w:color="auto"/>
                <w:bottom w:val="none" w:sz="0" w:space="3" w:color="auto"/>
                <w:right w:val="none" w:sz="0" w:space="0" w:color="auto"/>
              </w:pBdr>
              <w:spacing w:before="0" w:after="0"/>
              <w:ind w:left="400" w:right="0"/>
              <w:rPr>
                <w:rStyle w:val="documentskn-mlm1righ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documentskn-mlm1txtBold"/>
                <w:rFonts w:ascii="Source Sans Pro" w:eastAsia="Source Sans Pro" w:hAnsi="Source Sans Pro" w:cs="Source Sans Pro"/>
                <w:b/>
                <w:bCs/>
                <w:color w:val="404040"/>
                <w:sz w:val="20"/>
                <w:szCs w:val="20"/>
              </w:rPr>
              <w:t>Dexter Marketing</w:t>
            </w: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</w:rPr>
              <w:t xml:space="preserve"> - </w:t>
            </w: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</w:rPr>
              <w:t>London</w:t>
            </w:r>
            <w:r>
              <w:rPr>
                <w:rStyle w:val="documentskn-mlm1right-box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 xml:space="preserve"> </w:t>
            </w:r>
          </w:p>
          <w:p>
            <w:pPr>
              <w:pStyle w:val="documentskn-mlm1ulli"/>
              <w:numPr>
                <w:ilvl w:val="0"/>
                <w:numId w:val="6"/>
              </w:numPr>
              <w:pBdr>
                <w:left w:val="none" w:sz="0" w:space="2" w:color="auto"/>
              </w:pBdr>
              <w:spacing w:before="40" w:after="0"/>
              <w:ind w:left="640" w:right="0" w:hanging="232"/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Actively managed a team of 15+ creatives, developers, and media buyers to produce only the highest quality work to meet ambitious client KPIs.</w:t>
            </w:r>
          </w:p>
          <w:p>
            <w:pPr>
              <w:pStyle w:val="documentskn-mlm1ulli"/>
              <w:numPr>
                <w:ilvl w:val="0"/>
                <w:numId w:val="6"/>
              </w:numPr>
              <w:pBdr>
                <w:left w:val="none" w:sz="0" w:space="2" w:color="auto"/>
              </w:pBdr>
              <w:spacing w:before="40" w:after="0"/>
              <w:ind w:left="640" w:right="0" w:hanging="232"/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Personally responsible for management of £450k+ per month in Facebook and Google ad spend for a portfolio of 57 clients.</w:t>
            </w:r>
          </w:p>
          <w:p>
            <w:pPr>
              <w:pStyle w:val="documentskn-mlm1ulli"/>
              <w:numPr>
                <w:ilvl w:val="0"/>
                <w:numId w:val="6"/>
              </w:numPr>
              <w:pBdr>
                <w:left w:val="none" w:sz="0" w:space="2" w:color="auto"/>
              </w:pBdr>
              <w:spacing w:before="40" w:after="0"/>
              <w:ind w:left="640" w:right="0" w:hanging="232"/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Independently managed the Ed Turner 30-Day Challenge which brought in £284k in 60 days. Then, introduced 3 additional backend offers to produce another £200k of revenue, and grow the team to 8 employees.</w:t>
            </w:r>
          </w:p>
          <w:p>
            <w:pPr>
              <w:pStyle w:val="documentskn-mlm1ulli"/>
              <w:numPr>
                <w:ilvl w:val="0"/>
                <w:numId w:val="6"/>
              </w:numPr>
              <w:pBdr>
                <w:left w:val="none" w:sz="0" w:space="2" w:color="auto"/>
              </w:pBdr>
              <w:spacing w:before="40" w:after="0"/>
              <w:ind w:left="640" w:right="0" w:hanging="232"/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Coordinated the build of a food distribution service, FarmersMarket.co.uk, which generated £720k within 90 days of launch. Consistently delivering £40k+ in sales per day, and a 2-3x ROAS.</w:t>
            </w:r>
          </w:p>
          <w:p>
            <w:pPr>
              <w:pStyle w:val="documentskn-mlm1ulli"/>
              <w:numPr>
                <w:ilvl w:val="0"/>
                <w:numId w:val="6"/>
              </w:numPr>
              <w:pBdr>
                <w:left w:val="none" w:sz="0" w:space="2" w:color="auto"/>
              </w:pBdr>
              <w:spacing w:before="40" w:after="0"/>
              <w:ind w:left="640" w:right="0" w:hanging="232"/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Managed the production of 20+ e-commerce sites and optimizing their conversion rate, with some stores reaching £400k+ revenue per month.</w:t>
            </w:r>
          </w:p>
          <w:p>
            <w:pPr>
              <w:pStyle w:val="documentskn-mlm1ulli"/>
              <w:numPr>
                <w:ilvl w:val="0"/>
                <w:numId w:val="6"/>
              </w:numPr>
              <w:pBdr>
                <w:left w:val="none" w:sz="0" w:space="2" w:color="auto"/>
              </w:pBdr>
              <w:spacing w:before="40" w:after="0"/>
              <w:ind w:left="640" w:right="0" w:hanging="232"/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Developed a solution that generated over 100,000 leads at £1.02/lead for a £3500 course. The opt-in page exceeded 8% conversion from cold traffic, and I successfully delivered a 1.5-2x ROAS.</w:t>
            </w:r>
          </w:p>
          <w:p>
            <w:pPr>
              <w:pStyle w:val="documentskn-mlm1ulli"/>
              <w:numPr>
                <w:ilvl w:val="0"/>
                <w:numId w:val="6"/>
              </w:numPr>
              <w:pBdr>
                <w:left w:val="none" w:sz="0" w:space="2" w:color="auto"/>
              </w:pBdr>
              <w:spacing w:before="40" w:after="0"/>
              <w:ind w:left="640" w:right="0" w:hanging="232"/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Introduced new auto posting solutions to decrease time spent on grunt work by 15%.</w:t>
            </w:r>
          </w:p>
          <w:p>
            <w:pPr>
              <w:pStyle w:val="documentskn-mlm1ulli"/>
              <w:numPr>
                <w:ilvl w:val="0"/>
                <w:numId w:val="6"/>
              </w:numPr>
              <w:pBdr>
                <w:left w:val="none" w:sz="0" w:space="2" w:color="auto"/>
              </w:pBdr>
              <w:spacing w:before="40" w:after="0"/>
              <w:ind w:left="640" w:right="0" w:hanging="232"/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Mentored and trained 3 employees in the SEM and PPC fields.</w:t>
            </w:r>
          </w:p>
          <w:p>
            <w:pPr>
              <w:pStyle w:val="documentskn-mlm1right-boxsectiontitle"/>
              <w:pBdr>
                <w:top w:val="single" w:sz="8" w:space="15" w:color="404040"/>
                <w:left w:val="none" w:sz="0" w:space="20" w:color="auto"/>
                <w:bottom w:val="none" w:sz="0" w:space="0" w:color="auto"/>
                <w:right w:val="none" w:sz="0" w:space="20" w:color="auto"/>
              </w:pBdr>
              <w:spacing w:before="300" w:after="120" w:line="340" w:lineRule="atLeast"/>
              <w:ind w:left="400" w:right="400"/>
              <w:rPr>
                <w:rStyle w:val="documentskn-mlm1right-box"/>
                <w:rFonts w:ascii="Montserrat" w:eastAsia="Montserrat" w:hAnsi="Montserrat" w:cs="Montserrat"/>
                <w:b/>
                <w:bCs/>
                <w:caps/>
                <w:color w:val="404040"/>
                <w:spacing w:val="20"/>
                <w:sz w:val="28"/>
                <w:szCs w:val="28"/>
                <w:bdr w:val="none" w:sz="0" w:space="0" w:color="auto"/>
                <w:vertAlign w:val="baseline"/>
              </w:rPr>
            </w:pPr>
            <w:r>
              <w:rPr>
                <w:rStyle w:val="documentskn-mlm1right-box"/>
                <w:rFonts w:ascii="Montserrat" w:eastAsia="Montserrat" w:hAnsi="Montserrat" w:cs="Montserrat"/>
                <w:b/>
                <w:bCs/>
                <w:caps/>
                <w:color w:val="404040"/>
                <w:spacing w:val="20"/>
                <w:sz w:val="28"/>
                <w:szCs w:val="28"/>
                <w:bdr w:val="none" w:sz="0" w:space="0" w:color="auto"/>
                <w:vertAlign w:val="baseline"/>
              </w:rPr>
              <w:t>Certifications</w:t>
            </w:r>
          </w:p>
          <w:p>
            <w:pPr>
              <w:pStyle w:val="documentskn-mlm1ulli"/>
              <w:numPr>
                <w:ilvl w:val="0"/>
                <w:numId w:val="7"/>
              </w:numPr>
              <w:pBdr>
                <w:top w:val="none" w:sz="0" w:space="0" w:color="auto"/>
                <w:left w:val="none" w:sz="0" w:space="20" w:color="auto"/>
                <w:bottom w:val="none" w:sz="0" w:space="0" w:color="auto"/>
                <w:right w:val="none" w:sz="0" w:space="0" w:color="auto"/>
              </w:pBdr>
              <w:spacing w:before="40" w:after="0"/>
              <w:ind w:left="640" w:right="0" w:hanging="232"/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Google Ads Search Certification — Google, 2025</w:t>
            </w:r>
          </w:p>
          <w:p>
            <w:pPr>
              <w:pStyle w:val="documentskn-mlm1ulli"/>
              <w:numPr>
                <w:ilvl w:val="0"/>
                <w:numId w:val="7"/>
              </w:numPr>
              <w:pBdr>
                <w:left w:val="none" w:sz="0" w:space="2" w:color="auto"/>
              </w:pBdr>
              <w:spacing w:before="40" w:after="0"/>
              <w:ind w:left="640" w:right="0" w:hanging="232"/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Meta Certified Digital Marketing Associate — Meta, 2024</w:t>
            </w:r>
          </w:p>
          <w:p>
            <w:pPr>
              <w:pStyle w:val="documentskn-mlm1ulli"/>
              <w:numPr>
                <w:ilvl w:val="0"/>
                <w:numId w:val="7"/>
              </w:numPr>
              <w:pBdr>
                <w:left w:val="none" w:sz="0" w:space="2" w:color="auto"/>
              </w:pBdr>
              <w:spacing w:before="40" w:after="0"/>
              <w:ind w:left="640" w:right="0" w:hanging="232"/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404040"/>
                <w:sz w:val="20"/>
                <w:szCs w:val="20"/>
                <w:bdr w:val="none" w:sz="0" w:space="0" w:color="auto"/>
                <w:vertAlign w:val="baseline"/>
              </w:rPr>
              <w:t>HubSpot Content Marketing Certification — HubSpot Academy, 2023</w:t>
            </w:r>
          </w:p>
          <w:p>
            <w:pPr>
              <w:pStyle w:val="documentskn-mlm1right-boxsectiontitle"/>
              <w:pBdr>
                <w:top w:val="single" w:sz="8" w:space="15" w:color="404040"/>
                <w:left w:val="none" w:sz="0" w:space="20" w:color="auto"/>
                <w:bottom w:val="none" w:sz="0" w:space="0" w:color="auto"/>
                <w:right w:val="none" w:sz="0" w:space="20" w:color="auto"/>
              </w:pBdr>
              <w:spacing w:before="300" w:after="120" w:line="340" w:lineRule="atLeast"/>
              <w:ind w:left="400" w:right="400"/>
              <w:rPr>
                <w:rStyle w:val="documentskn-mlm1right-box"/>
                <w:rFonts w:ascii="Montserrat" w:eastAsia="Montserrat" w:hAnsi="Montserrat" w:cs="Montserrat"/>
                <w:b/>
                <w:bCs/>
                <w:caps/>
                <w:color w:val="404040"/>
                <w:spacing w:val="20"/>
                <w:sz w:val="28"/>
                <w:szCs w:val="28"/>
                <w:bdr w:val="none" w:sz="0" w:space="0" w:color="auto"/>
                <w:vertAlign w:val="baseline"/>
              </w:rPr>
            </w:pPr>
            <w:r>
              <w:rPr>
                <w:rStyle w:val="documentskn-mlm1right-box"/>
                <w:rFonts w:ascii="Montserrat" w:eastAsia="Montserrat" w:hAnsi="Montserrat" w:cs="Montserrat"/>
                <w:b/>
                <w:bCs/>
                <w:caps/>
                <w:color w:val="404040"/>
                <w:spacing w:val="20"/>
                <w:sz w:val="28"/>
                <w:szCs w:val="28"/>
                <w:bdr w:val="none" w:sz="0" w:space="0" w:color="auto"/>
                <w:vertAlign w:val="baseline"/>
              </w:rPr>
              <w:t>Languages</w:t>
            </w:r>
          </w:p>
          <w:tbl>
            <w:tblPr>
              <w:tblStyle w:val="documentright-boxlangSeclnggparatable"/>
              <w:tblInd w:w="40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5E0"/>
            </w:tblPr>
            <w:tblGrid>
              <w:gridCol w:w="3443"/>
              <w:gridCol w:w="300"/>
              <w:gridCol w:w="3443"/>
            </w:tblGrid>
            <w:tr>
              <w:tblPrEx>
                <w:tblInd w:w="400" w:type="dxa"/>
                <w:tblLayout w:type="fixed"/>
                <w:tblLook w:val="05E0"/>
              </w:tblPrEx>
              <w:tc>
                <w:tcPr>
                  <w:tcW w:w="3443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top"/>
                  <w:hideMark/>
                </w:tcPr>
                <w:p>
                  <w:pPr>
                    <w:pStyle w:val="div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right" w:pos="3423"/>
                    </w:tabs>
                    <w:spacing w:before="0" w:after="0"/>
                    <w:ind w:left="0" w:right="0"/>
                    <w:jc w:val="left"/>
                    <w:rPr>
                      <w:rStyle w:val="documentright-boxsectionlangSecparagraph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sectionlangSecparagraphnotnativeLangParafieldfieldFRFM"/>
                      <w:rFonts w:ascii="Source Sans Pro" w:eastAsia="Source Sans Pro" w:hAnsi="Source Sans Pro" w:cs="Source Sans Pro"/>
                      <w:b w:val="0"/>
                      <w:bCs w:val="0"/>
                      <w:color w:val="404040"/>
                      <w:sz w:val="20"/>
                      <w:szCs w:val="20"/>
                    </w:rPr>
                    <w:t>Chinese</w:t>
                  </w:r>
                  <w:r>
                    <w:rPr>
                      <w:rStyle w:val="documentsectionlangSecinfotilesecparagraphnotnativeLangParahide-colon-span"/>
                      <w:rFonts w:ascii="Source Sans Pro" w:eastAsia="Source Sans Pro" w:hAnsi="Source Sans Pro" w:cs="Source Sans Pro"/>
                      <w:b w:val="0"/>
                      <w:bCs w:val="0"/>
                      <w:color w:val="404040"/>
                      <w:sz w:val="20"/>
                      <w:szCs w:val="20"/>
                    </w:rPr>
                    <w:t>:</w:t>
                  </w:r>
                  <w:r>
                    <w:rPr>
                      <w:rStyle w:val="documentright-boxsectionlangSecparagraph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  <w:t xml:space="preserve"> 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</w:rPr>
                    <w:tab/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</w:rPr>
                    <w:t>B1</w:t>
                  </w:r>
                </w:p>
                <w:p>
                  <w:pPr>
                    <w:pStyle w:val="documentfieldsliced-rec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before="60" w:after="0" w:line="120" w:lineRule="exact"/>
                    <w:ind w:left="0" w:right="0"/>
                    <w:rPr>
                      <w:rStyle w:val="documentright-boxsectionlangSecparagraph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right-boxsectionlangSecparagraph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  <w:drawing>
                      <wp:inline>
                        <wp:extent cx="2194397" cy="88840"/>
                        <wp:docPr id="100004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4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4397" cy="88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div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before="0" w:after="0" w:line="230" w:lineRule="exact"/>
                    <w:ind w:left="0" w:right="0"/>
                    <w:rPr>
                      <w:rStyle w:val="documentright-boxsectionlangSecparagraph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</w:rPr>
                    <w:t>Intermediate</w:t>
                  </w:r>
                  <w:r>
                    <w:rPr>
                      <w:rStyle w:val="documentlangSecfieldcolon"/>
                      <w:rFonts w:ascii="Source Sans Pro" w:eastAsia="Source Sans Pro" w:hAnsi="Source Sans Pro" w:cs="Source Sans Pro"/>
                      <w:vanish/>
                      <w:color w:val="404040"/>
                      <w:sz w:val="20"/>
                      <w:szCs w:val="20"/>
                    </w:rPr>
                    <w:t>:</w:t>
                  </w:r>
                </w:p>
                <w:p>
                  <w:pPr>
                    <w:pStyle w:val="documentleft-boxlangSecparagraphsinglecolumnlngg-string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before="0" w:after="0" w:line="20" w:lineRule="exact"/>
                    <w:ind w:left="0" w:right="0"/>
                    <w:rPr>
                      <w:rStyle w:val="documentright-boxsectionlangSecparagraph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right-boxsectionlangSecparagraph"/>
                      <w:rFonts w:ascii="Source Sans Pro" w:eastAsia="Source Sans Pro" w:hAnsi="Source Sans Pro" w:cs="Source Sans Pro"/>
                      <w:vanish w:val="0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  <w:t> </w:t>
                  </w:r>
                </w:p>
              </w:tc>
              <w:tc>
                <w:tcPr>
                  <w:tcW w:w="300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top"/>
                  <w:hideMark/>
                </w:tcPr>
                <w:p/>
              </w:tc>
              <w:tc>
                <w:tcPr>
                  <w:tcW w:w="3443" w:type="dxa"/>
                  <w:noWrap w:val="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top"/>
                  <w:hideMark/>
                </w:tcPr>
                <w:p>
                  <w:pPr>
                    <w:pStyle w:val="div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right" w:pos="3423"/>
                    </w:tabs>
                    <w:spacing w:before="0" w:after="0"/>
                    <w:ind w:left="0" w:right="0"/>
                    <w:jc w:val="left"/>
                    <w:rPr>
                      <w:rStyle w:val="documentright-boxsectionlangSecparagraph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sectionlangSecparagraphnotnativeLangParafieldfieldFRFM"/>
                      <w:rFonts w:ascii="Source Sans Pro" w:eastAsia="Source Sans Pro" w:hAnsi="Source Sans Pro" w:cs="Source Sans Pro"/>
                      <w:b w:val="0"/>
                      <w:bCs w:val="0"/>
                      <w:color w:val="404040"/>
                      <w:sz w:val="20"/>
                      <w:szCs w:val="20"/>
                    </w:rPr>
                    <w:t>Spanish</w:t>
                  </w:r>
                  <w:r>
                    <w:rPr>
                      <w:rStyle w:val="documentsectionlangSecinfotilesecparagraphnotnativeLangParahide-colon-span"/>
                      <w:rFonts w:ascii="Source Sans Pro" w:eastAsia="Source Sans Pro" w:hAnsi="Source Sans Pro" w:cs="Source Sans Pro"/>
                      <w:b w:val="0"/>
                      <w:bCs w:val="0"/>
                      <w:color w:val="404040"/>
                      <w:sz w:val="20"/>
                      <w:szCs w:val="20"/>
                    </w:rPr>
                    <w:t>:</w:t>
                  </w:r>
                  <w:r>
                    <w:rPr>
                      <w:rStyle w:val="documentright-boxsectionlangSecparagraph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  <w:t xml:space="preserve"> 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</w:rPr>
                    <w:tab/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</w:rPr>
                    <w:t>C1</w:t>
                  </w:r>
                </w:p>
                <w:p>
                  <w:pPr>
                    <w:pStyle w:val="documentfieldsliced-rec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before="60" w:after="0" w:line="120" w:lineRule="exact"/>
                    <w:ind w:left="0" w:right="0"/>
                    <w:rPr>
                      <w:rStyle w:val="documentright-boxsectionlangSecparagraph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right-boxsectionlangSecparagraph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  <w:drawing>
                      <wp:inline>
                        <wp:extent cx="2194397" cy="88840"/>
                        <wp:docPr id="100006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6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4397" cy="88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div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before="0" w:after="0" w:line="230" w:lineRule="exact"/>
                    <w:ind w:left="0" w:right="0"/>
                    <w:rPr>
                      <w:rStyle w:val="documentright-boxsectionlangSecparagraph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</w:rPr>
                    <w:t>Advanced</w:t>
                  </w:r>
                  <w:r>
                    <w:rPr>
                      <w:rStyle w:val="documentlangSecfieldcolon"/>
                      <w:rFonts w:ascii="Source Sans Pro" w:eastAsia="Source Sans Pro" w:hAnsi="Source Sans Pro" w:cs="Source Sans Pro"/>
                      <w:vanish/>
                      <w:color w:val="404040"/>
                      <w:sz w:val="20"/>
                      <w:szCs w:val="20"/>
                    </w:rPr>
                    <w:t>:</w:t>
                  </w:r>
                </w:p>
                <w:p>
                  <w:pPr>
                    <w:pStyle w:val="documentleft-boxlangSecparagraphsinglecolumnlngg-string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before="0" w:after="0" w:line="20" w:lineRule="exact"/>
                    <w:ind w:left="0" w:right="0"/>
                    <w:rPr>
                      <w:rStyle w:val="documentright-boxsectionlangSecparagraph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right-boxsectionlangSecparagraph"/>
                      <w:rFonts w:ascii="Source Sans Pro" w:eastAsia="Source Sans Pro" w:hAnsi="Source Sans Pro" w:cs="Source Sans Pro"/>
                      <w:vanish w:val="0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  <w:t> </w:t>
                  </w:r>
                </w:p>
              </w:tc>
            </w:tr>
            <w:tr>
              <w:tblPrEx>
                <w:tblInd w:w="400" w:type="dxa"/>
                <w:tblLayout w:type="fixed"/>
                <w:tblLook w:val="05E0"/>
              </w:tblPrEx>
              <w:trPr>
                <w:gridAfter w:val="2"/>
                <w:wAfter w:w="720" w:type="dxa"/>
              </w:trPr>
              <w:tc>
                <w:tcPr>
                  <w:tcW w:w="3443" w:type="dxa"/>
                  <w:noWrap w:val="0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vAlign w:val="top"/>
                  <w:hideMark/>
                </w:tcPr>
                <w:p>
                  <w:pPr>
                    <w:pStyle w:val="div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right" w:pos="3423"/>
                    </w:tabs>
                    <w:spacing w:before="0" w:after="0"/>
                    <w:ind w:left="0" w:right="0"/>
                    <w:jc w:val="left"/>
                    <w:rPr>
                      <w:rStyle w:val="documentright-boxsectionlangSecparagraph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sectionlangSecparagraphnotnativeLangParafieldfieldFRFM"/>
                      <w:rFonts w:ascii="Source Sans Pro" w:eastAsia="Source Sans Pro" w:hAnsi="Source Sans Pro" w:cs="Source Sans Pro"/>
                      <w:b w:val="0"/>
                      <w:bCs w:val="0"/>
                      <w:color w:val="404040"/>
                      <w:sz w:val="20"/>
                      <w:szCs w:val="20"/>
                    </w:rPr>
                    <w:t>Portuguese</w:t>
                  </w:r>
                  <w:r>
                    <w:rPr>
                      <w:rStyle w:val="documentsectionlangSecinfotilesecparagraphnotnativeLangParahide-colon-span"/>
                      <w:rFonts w:ascii="Source Sans Pro" w:eastAsia="Source Sans Pro" w:hAnsi="Source Sans Pro" w:cs="Source Sans Pro"/>
                      <w:b w:val="0"/>
                      <w:bCs w:val="0"/>
                      <w:color w:val="404040"/>
                      <w:sz w:val="20"/>
                      <w:szCs w:val="20"/>
                    </w:rPr>
                    <w:t>:</w:t>
                  </w:r>
                  <w:r>
                    <w:rPr>
                      <w:rStyle w:val="documentright-boxsectionlangSecparagraph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  <w:t xml:space="preserve"> </w:t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</w:rPr>
                    <w:tab/>
                  </w:r>
                  <w:r>
                    <w:rPr>
                      <w:rStyle w:val="span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</w:rPr>
                    <w:t>A1</w:t>
                  </w:r>
                </w:p>
                <w:p>
                  <w:pPr>
                    <w:pStyle w:val="documentfieldsliced-rect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before="60" w:after="0" w:line="120" w:lineRule="exact"/>
                    <w:ind w:left="0" w:right="0"/>
                    <w:rPr>
                      <w:rStyle w:val="documentright-boxsectionlangSecparagraph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right-boxsectionlangSecparagraph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  <w:drawing>
                      <wp:inline>
                        <wp:extent cx="2194397" cy="88840"/>
                        <wp:docPr id="100008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4397" cy="88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div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before="0" w:after="0" w:line="230" w:lineRule="exact"/>
                    <w:ind w:left="0" w:right="0"/>
                    <w:rPr>
                      <w:rStyle w:val="documentright-boxsectionlangSecparagraph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span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</w:rPr>
                    <w:t>Beginner</w:t>
                  </w:r>
                  <w:r>
                    <w:rPr>
                      <w:rStyle w:val="documentlangSecfieldcolon"/>
                      <w:rFonts w:ascii="Source Sans Pro" w:eastAsia="Source Sans Pro" w:hAnsi="Source Sans Pro" w:cs="Source Sans Pro"/>
                      <w:vanish/>
                      <w:color w:val="404040"/>
                      <w:sz w:val="20"/>
                      <w:szCs w:val="20"/>
                    </w:rPr>
                    <w:t>:</w:t>
                  </w:r>
                </w:p>
                <w:p>
                  <w:pPr>
                    <w:pStyle w:val="documentleft-boxlangSecparagraphsinglecolumnlngg-string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before="0" w:after="0" w:line="20" w:lineRule="exact"/>
                    <w:ind w:left="0" w:right="0"/>
                    <w:rPr>
                      <w:rStyle w:val="documentright-boxsectionlangSecparagraph"/>
                      <w:rFonts w:ascii="Source Sans Pro" w:eastAsia="Source Sans Pro" w:hAnsi="Source Sans Pro" w:cs="Source Sans Pro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</w:pPr>
                  <w:r>
                    <w:rPr>
                      <w:rStyle w:val="documentright-boxsectionlangSecparagraph"/>
                      <w:rFonts w:ascii="Source Sans Pro" w:eastAsia="Source Sans Pro" w:hAnsi="Source Sans Pro" w:cs="Source Sans Pro"/>
                      <w:vanish w:val="0"/>
                      <w:color w:val="404040"/>
                      <w:sz w:val="20"/>
                      <w:szCs w:val="20"/>
                      <w:bdr w:val="none" w:sz="0" w:space="0" w:color="auto"/>
                      <w:vertAlign w:val="baseline"/>
                    </w:rPr>
                    <w:t> </w:t>
                  </w:r>
                </w:p>
              </w:tc>
            </w:tr>
          </w:tbl>
          <w:p>
            <w:pPr>
              <w:rPr>
                <w:rStyle w:val="documentskn-mlm1right-boxsectiontitleCharacter"/>
                <w:rFonts w:ascii="Montserrat" w:eastAsia="Montserrat" w:hAnsi="Montserrat" w:cs="Montserrat"/>
                <w:b/>
                <w:bCs/>
                <w:caps/>
                <w:color w:val="404040"/>
                <w:spacing w:val="20"/>
                <w:sz w:val="28"/>
                <w:szCs w:val="28"/>
                <w:bdr w:val="none" w:sz="0" w:space="0" w:color="auto"/>
                <w:vertAlign w:val="baseline"/>
              </w:rPr>
            </w:pPr>
          </w:p>
        </w:tc>
      </w:tr>
    </w:tbl>
    <w:p>
      <w:pPr>
        <w:rPr>
          <w:rFonts w:ascii="Source Sans Pro" w:eastAsia="Source Sans Pro" w:hAnsi="Source Sans Pro" w:cs="Source Sans Pro"/>
          <w:color w:val="404040"/>
          <w:sz w:val="20"/>
          <w:szCs w:val="20"/>
          <w:bdr w:val="none" w:sz="0" w:space="0" w:color="auto"/>
          <w:vertAlign w:val="baseline"/>
        </w:rPr>
      </w:pPr>
    </w:p>
    <w:sectPr>
      <w:headerReference w:type="default" r:id="rId8"/>
      <w:footerReference w:type="default" r:id="rId9"/>
      <w:pgSz w:w="11906" w:h="16838"/>
      <w:pgMar w:top="360" w:right="360" w:bottom="360" w:left="360" w:header="0" w:foo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charset w:val="00"/>
    <w:family w:val="auto"/>
    <w:pitch w:val="default"/>
    <w:sig w:usb0="00000000" w:usb1="00000000" w:usb2="00000000" w:usb3="00000000" w:csb0="00000001" w:csb1="00000000"/>
    <w:embedRegular r:id="rId1" w:fontKey="{3FEC562F-FCD1-436B-9FBF-BBAFEDC1D351}"/>
  </w:font>
  <w:font w:name="Courier New">
    <w:charset w:val="00"/>
    <w:family w:val="auto"/>
    <w:pitch w:val="default"/>
  </w:font>
  <w:font w:name="Montserrat">
    <w:charset w:val="00"/>
    <w:family w:val="auto"/>
    <w:pitch w:val="default"/>
    <w:sig w:usb0="00000000" w:usb1="00000000" w:usb2="00000000" w:usb3="00000000" w:csb0="00000001" w:csb1="00000000"/>
    <w:embedRegular r:id="rId2" w:fontKey="{9F691EE4-C538-4F17-A832-D7A6B49EA7A9}"/>
    <w:embedBold r:id="rId3" w:fontKey="{391F2D92-03D2-435E-8706-4B1875B670FB}"/>
  </w:font>
  <w:font w:name="Source Sans Pro">
    <w:charset w:val="00"/>
    <w:family w:val="auto"/>
    <w:pitch w:val="default"/>
    <w:sig w:usb0="00000000" w:usb1="00000000" w:usb2="00000000" w:usb3="00000000" w:csb0="00000001" w:csb1="00000000"/>
    <w:embedRegular r:id="rId4" w:fontKey="{BED75F6E-5BCE-45FB-BEAD-FEF9DF554F52}"/>
    <w:embedBold r:id="rId5" w:fontKey="{A813C48F-6192-461A-865A-68E03BCC0008}"/>
  </w:font>
  <w:font w:name="Symbol">
    <w:charset w:val="00"/>
    <w:family w:val="auto"/>
    <w:pitch w:val="default"/>
  </w:font>
  <w:font w:name="Times New Roman">
    <w:charset w:val="00"/>
    <w:family w:val="auto"/>
    <w:pitch w:val="default"/>
  </w:font>
  <w:font w:name="Wingdings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spacing w:before="0" w:after="0" w:line="20" w:lineRule="auto"/>
    </w:pPr>
    <w:r>
      <w:rPr>
        <w:color w:val="FFFFFF"/>
        <w:sz w:val="2"/>
      </w:rPr>
      <w:t>.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spacing w:before="0" w:after="0"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defaultTabStop w:val="720"/>
  <w:noPunctuationKerning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tLeast"/>
      <w:jc w:val="left"/>
      <w:textAlignment w:val="baseline"/>
    </w:pPr>
    <w:rPr>
      <w:sz w:val="24"/>
      <w:szCs w:val="24"/>
      <w:bdr w:val="none" w:sz="0" w:space="0" w:color="auto"/>
      <w:vertAlign w:val="baseli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after="0"/>
      <w:textAlignment w:val="baseline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  <w:bdr w:val="none" w:sz="0" w:space="0" w:color="auto"/>
      <w:vertAlign w:val="baseli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textAlignment w:val="baseline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  <w:bdr w:val="none" w:sz="0" w:space="0" w:color="auto"/>
      <w:vertAlign w:val="baseli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textAlignment w:val="baseline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  <w:bdr w:val="none" w:sz="0" w:space="0" w:color="auto"/>
      <w:vertAlign w:val="baseli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textAlignment w:val="baseline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  <w:bdr w:val="none" w:sz="0" w:space="0" w:color="auto"/>
      <w:vertAlign w:val="baseli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textAlignment w:val="baseline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  <w:bdr w:val="none" w:sz="0" w:space="0" w:color="auto"/>
      <w:vertAlign w:val="baseli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0" w:after="0"/>
      <w:textAlignment w:val="baseline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  <w:bdr w:val="none" w:sz="0" w:space="0" w:color="auto"/>
      <w:vertAlign w:val="baseli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 w:themeShade="7F"/>
    </w:rPr>
  </w:style>
  <w:style w:type="paragraph" w:customStyle="1" w:styleId="documentskn-mlm1fontsize">
    <w:name w:val="document_skn-mlm1_fontsize"/>
    <w:basedOn w:val="Normal"/>
    <w:rPr>
      <w:sz w:val="20"/>
      <w:szCs w:val="20"/>
    </w:rPr>
  </w:style>
  <w:style w:type="paragraph" w:customStyle="1" w:styleId="div">
    <w:name w:val="div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extAlignment w:val="baseline"/>
    </w:pPr>
    <w:rPr>
      <w:bdr w:val="none" w:sz="0" w:space="0" w:color="auto"/>
      <w:vertAlign w:val="baseline"/>
    </w:rPr>
  </w:style>
  <w:style w:type="character" w:customStyle="1" w:styleId="documentskn-mlm1nameSecparagraph">
    <w:name w:val="document_skn-mlm1_nameSec_paragraph"/>
    <w:basedOn w:val="DefaultParagraphFont"/>
    <w:rPr>
      <w:shd w:val="clear" w:color="auto" w:fill="D57201"/>
    </w:rPr>
  </w:style>
  <w:style w:type="paragraph" w:customStyle="1" w:styleId="documentskn-mlm1nameSecparagraphdiv">
    <w:name w:val="document_skn-mlm1_nameSec_paragraph &gt; div"/>
    <w:basedOn w:val="Normal"/>
    <w:pPr>
      <w:pBdr>
        <w:left w:val="none" w:sz="0" w:space="31" w:color="auto"/>
        <w:right w:val="none" w:sz="0" w:space="10" w:color="auto"/>
      </w:pBdr>
    </w:pPr>
  </w:style>
  <w:style w:type="paragraph" w:customStyle="1" w:styleId="documentskn-mlm1nameSecparagraphdivnth-last-child1">
    <w:name w:val="document_skn-mlm1_nameSec_paragraph &gt; div_nth-last-child(1)"/>
    <w:basedOn w:val="Normal"/>
    <w:pPr>
      <w:pBdr>
        <w:bottom w:val="none" w:sz="0" w:space="30" w:color="auto"/>
      </w:pBdr>
    </w:p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ocumentskn-mlm1nameSecparagraphdivnth-last-child1Character">
    <w:name w:val="document_skn-mlm1_nameSec_paragraph &gt; div_nth-last-child(1) Character"/>
    <w:basedOn w:val="DefaultParagraphFont"/>
  </w:style>
  <w:style w:type="character" w:customStyle="1" w:styleId="documentskn-mlm1cntcSecparagraph">
    <w:name w:val="document_skn-mlm1_cntcSec_paragraph"/>
    <w:basedOn w:val="DefaultParagraphFont"/>
    <w:rPr>
      <w:color w:val="FFFFFF"/>
      <w:shd w:val="clear" w:color="auto" w:fill="404040"/>
    </w:rPr>
  </w:style>
  <w:style w:type="paragraph" w:customStyle="1" w:styleId="documentskn-mlm1cntcSecaddress">
    <w:name w:val="document_skn-mlm1_cntcSec_address"/>
    <w:basedOn w:val="Normal"/>
    <w:pPr>
      <w:pBdr>
        <w:top w:val="none" w:sz="0" w:space="5" w:color="auto"/>
        <w:left w:val="none" w:sz="0" w:space="6" w:color="auto"/>
        <w:bottom w:val="none" w:sz="0" w:space="5" w:color="auto"/>
        <w:right w:val="none" w:sz="0" w:space="10" w:color="auto"/>
      </w:pBdr>
    </w:pPr>
  </w:style>
  <w:style w:type="character" w:customStyle="1" w:styleId="documentskn-mlm1addressli">
    <w:name w:val="document_skn-mlm1_address_li"/>
    <w:basedOn w:val="DefaultParagraphFont"/>
  </w:style>
  <w:style w:type="character" w:customStyle="1" w:styleId="inlinebullet">
    <w:name w:val="inlinebullet"/>
    <w:basedOn w:val="DefaultParagraphFont"/>
    <w:rPr>
      <w:rFonts w:ascii="Source Sans Pro" w:eastAsia="Source Sans Pro" w:hAnsi="Source Sans Pro" w:cs="Source Sans Pro"/>
      <w:sz w:val="12"/>
      <w:szCs w:val="12"/>
    </w:rPr>
  </w:style>
  <w:style w:type="table" w:customStyle="1" w:styleId="topcontainer">
    <w:name w:val="topcontainer"/>
    <w:basedOn w:val="TableNormal"/>
    <w:tblPr/>
  </w:style>
  <w:style w:type="character" w:customStyle="1" w:styleId="documentskn-mlm1left-box">
    <w:name w:val="document_skn-mlm1_left-box"/>
    <w:basedOn w:val="DefaultParagraphFont"/>
  </w:style>
  <w:style w:type="paragraph" w:customStyle="1" w:styleId="documentskn-mlm1left-boxsectionnth-child1">
    <w:name w:val="document_skn-mlm1_left-box &gt; section_nth-child(1)"/>
    <w:basedOn w:val="Normal"/>
  </w:style>
  <w:style w:type="paragraph" w:customStyle="1" w:styleId="documentskn-mlm1left-boxsectionnth-child1sectiontitle">
    <w:name w:val="document_skn-mlm1_left-box &gt; section_nth-child(1)_sectiontitle"/>
    <w:basedOn w:val="Normal"/>
    <w:pPr>
      <w:pBdr>
        <w:top w:val="none" w:sz="0" w:space="0" w:color="auto"/>
      </w:pBdr>
    </w:pPr>
  </w:style>
  <w:style w:type="paragraph" w:customStyle="1" w:styleId="documentskn-mlm1educSecparagraphfirstparagraph">
    <w:name w:val="document_skn-mlm1_educSec_paragraph_firstparagraph"/>
    <w:basedOn w:val="Normal"/>
  </w:style>
  <w:style w:type="paragraph" w:customStyle="1" w:styleId="documentskn-mlm1dispBlk">
    <w:name w:val="document_skn-mlm1_dispBlk"/>
    <w:basedOn w:val="Normal"/>
  </w:style>
  <w:style w:type="character" w:customStyle="1" w:styleId="documentskn-mlm1txtBold">
    <w:name w:val="document_skn-mlm1_txtBold"/>
    <w:basedOn w:val="DefaultParagraphFont"/>
    <w:rPr>
      <w:b/>
      <w:bCs/>
    </w:rPr>
  </w:style>
  <w:style w:type="paragraph" w:customStyle="1" w:styleId="documentskn-mlm1ulli">
    <w:name w:val="document_skn-mlm1_ul_li"/>
    <w:basedOn w:val="Normal"/>
  </w:style>
  <w:style w:type="paragraph" w:customStyle="1" w:styleId="documentskn-mlm1parentContainersection">
    <w:name w:val="document_skn-mlm1_parentContainer_section"/>
    <w:basedOn w:val="Normal"/>
  </w:style>
  <w:style w:type="paragraph" w:customStyle="1" w:styleId="documentskn-mlm1sectiontitle">
    <w:name w:val="document_skn-mlm1_sectiontitle"/>
    <w:basedOn w:val="Normal"/>
    <w:pPr>
      <w:pBdr>
        <w:top w:val="single" w:sz="8" w:space="15" w:color="404040"/>
        <w:right w:val="none" w:sz="0" w:space="20" w:color="auto"/>
      </w:pBdr>
      <w:spacing w:line="340" w:lineRule="atLeast"/>
    </w:pPr>
    <w:rPr>
      <w:rFonts w:ascii="Montserrat" w:eastAsia="Montserrat" w:hAnsi="Montserrat" w:cs="Montserrat"/>
      <w:b/>
      <w:bCs/>
      <w:caps/>
      <w:spacing w:val="20"/>
      <w:sz w:val="28"/>
      <w:szCs w:val="28"/>
    </w:rPr>
  </w:style>
  <w:style w:type="paragraph" w:customStyle="1" w:styleId="documentleft-boxsectionparagraph">
    <w:name w:val="document_left-box_section_paragraph"/>
    <w:basedOn w:val="Normal"/>
    <w:pPr>
      <w:pBdr>
        <w:right w:val="none" w:sz="0" w:space="20" w:color="auto"/>
      </w:pBdr>
    </w:pPr>
  </w:style>
  <w:style w:type="paragraph" w:customStyle="1" w:styleId="documentskn-mlm1sectionhiltSecsinglecolumn">
    <w:name w:val="document_skn-mlm1_section_hiltSec_singlecolumn"/>
    <w:basedOn w:val="Normal"/>
  </w:style>
  <w:style w:type="paragraph" w:customStyle="1" w:styleId="documentskn-mlm1skill">
    <w:name w:val="document_skn-mlm1_skill"/>
    <w:basedOn w:val="Normal"/>
  </w:style>
  <w:style w:type="paragraph" w:customStyle="1" w:styleId="documentparentContainersectionnotmulti-para-hiltmulti-para-opt">
    <w:name w:val="document_parentContainer_section_not(.multi-para-hilt)_multi-para-opt"/>
    <w:basedOn w:val="Normal"/>
    <w:rPr>
      <w:vanish/>
    </w:rPr>
  </w:style>
  <w:style w:type="paragraph" w:customStyle="1" w:styleId="documentskn-mlm1txtBoldParagraph">
    <w:name w:val="document_skn-mlm1_txtBold Paragraph"/>
    <w:basedOn w:val="Normal"/>
    <w:rPr>
      <w:b/>
      <w:bCs/>
    </w:rPr>
  </w:style>
  <w:style w:type="paragraph" w:customStyle="1" w:styleId="documentskn-mlm1left-boxParagraph">
    <w:name w:val="document_skn-mlm1_left-box Paragraph"/>
    <w:basedOn w:val="Normal"/>
    <w:pPr>
      <w:pBdr>
        <w:top w:val="none" w:sz="0" w:space="15" w:color="auto"/>
        <w:bottom w:val="none" w:sz="0" w:space="15" w:color="auto"/>
      </w:pBdr>
    </w:pPr>
  </w:style>
  <w:style w:type="character" w:customStyle="1" w:styleId="documentskn-mlm1right-box">
    <w:name w:val="document_skn-mlm1_right-box"/>
    <w:basedOn w:val="DefaultParagraphFont"/>
  </w:style>
  <w:style w:type="paragraph" w:customStyle="1" w:styleId="documentskn-mlm1right-boxsectionnth-child1">
    <w:name w:val="document_skn-mlm1_right-box &gt; section_nth-child(1)"/>
    <w:basedOn w:val="Normal"/>
  </w:style>
  <w:style w:type="paragraph" w:customStyle="1" w:styleId="documentskn-mlm1right-boxsectionnth-child1sectiontitle">
    <w:name w:val="document_skn-mlm1_right-box &gt; section_nth-child(1)_sectiontitle"/>
    <w:basedOn w:val="Normal"/>
    <w:pPr>
      <w:pBdr>
        <w:top w:val="none" w:sz="0" w:space="0" w:color="auto"/>
      </w:pBdr>
    </w:pPr>
  </w:style>
  <w:style w:type="paragraph" w:customStyle="1" w:styleId="documentskn-mlm1right-boxsinglecolumn">
    <w:name w:val="document_skn-mlm1_right-box_singlecolumn"/>
    <w:basedOn w:val="Normal"/>
  </w:style>
  <w:style w:type="paragraph" w:customStyle="1" w:styleId="p">
    <w:name w:val="p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extAlignment w:val="baseline"/>
    </w:pPr>
    <w:rPr>
      <w:bdr w:val="none" w:sz="0" w:space="0" w:color="auto"/>
      <w:vertAlign w:val="baseline"/>
    </w:rPr>
  </w:style>
  <w:style w:type="paragraph" w:customStyle="1" w:styleId="documentskn-mlm1right-boxsectiontitle">
    <w:name w:val="document_skn-mlm1_right-box_sectiontitle"/>
    <w:basedOn w:val="Normal"/>
    <w:pPr>
      <w:pBdr>
        <w:left w:val="none" w:sz="0" w:space="20" w:color="auto"/>
      </w:pBdr>
    </w:pPr>
  </w:style>
  <w:style w:type="paragraph" w:customStyle="1" w:styleId="documentskn-mlm1exprSecparagraphfirstparagraph">
    <w:name w:val="document_skn-mlm1_exprSec_paragraph_firstparagraph"/>
    <w:basedOn w:val="Normal"/>
  </w:style>
  <w:style w:type="paragraph" w:customStyle="1" w:styleId="documentskn-mlm1exprSecsinglecolumndispBlknotnth-last-child1">
    <w:name w:val="document_skn-mlm1_exprSec_singlecolumn_dispBlk_not(:nth-last-child(1))"/>
    <w:basedOn w:val="Normal"/>
    <w:pPr>
      <w:pBdr>
        <w:bottom w:val="none" w:sz="0" w:space="3" w:color="auto"/>
      </w:pBdr>
    </w:pPr>
  </w:style>
  <w:style w:type="character" w:customStyle="1" w:styleId="documentparentContainerleft-boxexprSecparagraphsinglecolumndispBlktotl-expr">
    <w:name w:val="document_parentContainer_left-box_exprSec_paragraph_singlecolumn_dispBlk_totl-expr"/>
    <w:basedOn w:val="DefaultParagraphFont"/>
    <w:rPr>
      <w:vanish/>
    </w:rPr>
  </w:style>
  <w:style w:type="character" w:customStyle="1" w:styleId="documentskn-mlm1right-boxsectiontitleCharacter">
    <w:name w:val="document_skn-mlm1_right-box_sectiontitle Character"/>
    <w:basedOn w:val="DefaultParagraphFont"/>
  </w:style>
  <w:style w:type="character" w:customStyle="1" w:styleId="documentright-boxsectionlangSecparagraph">
    <w:name w:val="document_right-box_section_langSec_paragraph"/>
    <w:basedOn w:val="DefaultParagraphFont"/>
  </w:style>
  <w:style w:type="character" w:customStyle="1" w:styleId="documentsectionlangSecparagraphnotnativeLangParafieldfieldFRFM">
    <w:name w:val="document_section_langSec_paragraph_not(.nativeLangPara)_field_fieldFRFM"/>
    <w:basedOn w:val="DefaultParagraphFont"/>
    <w:rPr>
      <w:b w:val="0"/>
      <w:bCs w:val="0"/>
    </w:rPr>
  </w:style>
  <w:style w:type="character" w:customStyle="1" w:styleId="documentsectionlangSecinfotilesecparagraphnotnativeLangParahide-colon-span">
    <w:name w:val="document_section_langSec_infotilesec_paragraph_not(.nativeLangPara)_hide-colon-span"/>
    <w:basedOn w:val="DefaultParagraphFont"/>
    <w:rPr>
      <w:b w:val="0"/>
      <w:bCs w:val="0"/>
    </w:rPr>
  </w:style>
  <w:style w:type="paragraph" w:customStyle="1" w:styleId="documentfieldsliced-rect">
    <w:name w:val="document_field + sliced-rect"/>
    <w:basedOn w:val="Normal"/>
  </w:style>
  <w:style w:type="character" w:customStyle="1" w:styleId="documentfieldsliced-rectCharacter">
    <w:name w:val="document_field + sliced-rect Character"/>
    <w:basedOn w:val="DefaultParagraphFont"/>
  </w:style>
  <w:style w:type="character" w:customStyle="1" w:styleId="documentlangSecfieldcolon">
    <w:name w:val="document_langSec_field_colon"/>
    <w:basedOn w:val="DefaultParagraphFont"/>
  </w:style>
  <w:style w:type="character" w:customStyle="1" w:styleId="documentbeforecolonspace">
    <w:name w:val="document_beforecolonspace"/>
    <w:basedOn w:val="DefaultParagraphFont"/>
    <w:rPr>
      <w:vanish/>
    </w:rPr>
  </w:style>
  <w:style w:type="paragraph" w:customStyle="1" w:styleId="documentleft-boxlangSecparagraphsinglecolumnlngg-string">
    <w:name w:val="document_left-box_langSec_paragraph_singlecolumn_lngg-string"/>
    <w:basedOn w:val="Normal"/>
    <w:rPr>
      <w:vanish/>
    </w:rPr>
  </w:style>
  <w:style w:type="character" w:customStyle="1" w:styleId="documentleft-boxlangSecparagraphsinglecolumnlngg-stringCharacter">
    <w:name w:val="document_left-box_langSec_paragraph_singlecolumn_lngg-string Character"/>
    <w:basedOn w:val="DefaultParagraphFont"/>
    <w:rPr>
      <w:vanish/>
    </w:rPr>
  </w:style>
  <w:style w:type="table" w:customStyle="1" w:styleId="documentright-boxlangSeclnggparatable">
    <w:name w:val="document_right-box_langSec_lnggparatable"/>
    <w:basedOn w:val="TableNormal"/>
    <w:tblPr/>
  </w:style>
  <w:style w:type="table" w:customStyle="1" w:styleId="documentskn-mlm1parentContainer">
    <w:name w:val="document_skn-mlm1_parentContainer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sx="100000" sy="100000" kx="0" ky="0" algn="b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circ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 xmlns:a="http://schemas.openxmlformats.org/drawingml/2006/main"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Samantha Brooks</dc:title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0fdade5b-48ec-4de0-b1a9-09acc5e83741</vt:lpwstr>
  </property>
  <property fmtid="{D5CDD505-2E9C-101B-9397-08002B2CF9AE}" pid="3" name="x1ye=0">
    <vt:lpwstr>jDwAAB+LCAAAAAAAAAMVm7Wx5QAAAwtyYKbgAjMzO7OfmZmqv/mxCtDOjgRxIsSRPI3gFMqJKEYiHITjIgGzBCVSOOrncizFxcDmbQl3NiNnqzpyU4ju4t7lXLmq0BBWNbudn/uzjlO4zpheZXGVL9LuzoHbCzQgYpVn1MG7reuaAMeXLzpY8InyNhBpdvM7SmaDs/RFvnghaGGr3SQCJbibcxcanzmGESkJzh0T2kwNuy65v8OjR50PHUZ+IPE</vt:lpwstr>
  </property>
  <property fmtid="{D5CDD505-2E9C-101B-9397-08002B2CF9AE}" pid="4" name="x1ye=1">
    <vt:lpwstr>JkzVfseubeGgt6wE8TkgyXs1bI/FEI5LJX88lSjd559vu7Lm8FXIovOsLCuFw3WcLfyE1Zk//i1y+x0LBJzcM7UieLv2ulrjuiD/FgyaFAhIA7KWwqpG4/wyO1FvB/ViT1ZihoSWDtc4jlLjfssFs+wD+/v0u1Oi/E9Msm8immMkInHq622G+8K0iYBZQ46jwcYfXCHWIX5h9P3bj6EVY8E15lwer/Wx0WuKuLaNTd0XhKNMygQ5vK7I+/a+uRy</vt:lpwstr>
  </property>
  <property fmtid="{D5CDD505-2E9C-101B-9397-08002B2CF9AE}" pid="5" name="x1ye=10">
    <vt:lpwstr>zusqXao11Ji0w+aB8C7H47k78jHJThHQ8nk66oCLnYrKw9YgvmWM933WD6GXppHTaZRb2hSF1ZDnop9RFV/Sqp1yvcz7ihqa64EHUEt3GWGQxzZkB/c3s7WnCqhCiRgvrN+qgDfv27WJO3RT/ZPWB8Y0iJ1At4qrN2tnDvhqGIIbOwvToaSj3M8Qo90KQI6HDHPGEyRj3BSz34IGuru18FDnQbJztrlchXVQ5nfHYSh9itxIk3ZpE00L/dmLzu1</vt:lpwstr>
  </property>
  <property fmtid="{D5CDD505-2E9C-101B-9397-08002B2CF9AE}" pid="6" name="x1ye=11">
    <vt:lpwstr>7RCcPQjA0PJVSdjP/rIuk9CfWQUCHcXNMkT9+NnDAqjTW4iKCLUkCnFnR33XKToDa41BtYAGsq08IlAzWpZ0J6w94uS5lxm+kQnNQ3Fgk6YXT/EzQg1ToJuJMc7jMnCRcYfU4rQPqoh9Obr7mEBez53DQ2p1yrvkux93wziRpBsrAYltTGK3RBOp9v2ohbuF3u8Nv9s9vLx6MNaTpqGs+2sp9t+mY3zSzvw2+lg2UgoHEp4TZS+wSUjqMluZVjL</vt:lpwstr>
  </property>
  <property fmtid="{D5CDD505-2E9C-101B-9397-08002B2CF9AE}" pid="7" name="x1ye=12">
    <vt:lpwstr>ALLBU8mlp05bS/EVSm+NDQt/YHQsHpip/nFkZe/eMzgOjWfwR6ZWpbJUagHgKae9nEkVa0N8kd4GSx2ix123eerL0VOf04Jpz0VlQQHFSdhb8c4pUGyQp0wP1XLcqRocTl4oS1B7xMfgwh1eCif7cB4m1rUZ31s3PsoscmAi+rsapHONWVQHt0mdzS+t/FVhVyoldsFV+0nVEORGmhSzryTtoTiaxZ+np9pFFIyHdudDCDvFTyHrluRqaUtDLkJ</vt:lpwstr>
  </property>
  <property fmtid="{D5CDD505-2E9C-101B-9397-08002B2CF9AE}" pid="8" name="x1ye=13">
    <vt:lpwstr>mZcNIcJtUQH5rtTkbRKpofxycKmkDaTK+GB8z3fBS2UP6SPjiz+kgh6BZy7fwQpFviklpR3sW4uhPhJMWlfXf5qSzamfaYEpbVsTm92unXBpNt9I5O05YDNScVSjhDCy/xZ8qLsUQwQD1LkUhTCxczfLiwWhVRSR4Rfkh/bpE4ahx5DcS5emeXZxa5Zoh6ccKEuQvIsfwKh1jpb9J2ILD3iONWtUGyHp4XiQeaE7su1BTBN+0B12V4xmrvyjNKl</vt:lpwstr>
  </property>
  <property fmtid="{D5CDD505-2E9C-101B-9397-08002B2CF9AE}" pid="9" name="x1ye=14">
    <vt:lpwstr>R/WJpbBZvstENfXftK/IoPlGiuqUYgZibMIRMGzU0pLS5f4Xtkg7edUJMlUyO+mPMFxrbhRZ4dD2LB0NpZW1aNA69PqQk3Qc0+EnqdZfKCN7llO7Aw218ovQ8r32lAdX7/PuUP2/xYQg5mPETUqr1kRIHa+oYK0T2FPAjDsuSrTDnH85+CcYJDYzrhdp0Y/95ORlfWDQ+cT5Sbfxk1XiPYOtvMCbKlai5hTNHDUtnD8W9FlP1B73vNbJ8QxVL3y</vt:lpwstr>
  </property>
  <property fmtid="{D5CDD505-2E9C-101B-9397-08002B2CF9AE}" pid="10" name="x1ye=15">
    <vt:lpwstr>23GXvpnUN9YQb/sk7/7EfJe2sK6yy24vXOyt6S8LOQsHw05hir2mjcQuqdSi5tkHAPXQVIkxd2F+e22mBgD/Awh6vUDK+JxNiydBaNrnSf+W1qtpbLS6GiRpJp+fJTTjwI4Sz1JL/jtZHFgHQFztOKQ+5ELBRdqCpJRQvQ1vYddrbcbHW3i+g2/5tDj3O9X74I3LuYVK+bsqIYq/S7rLeRDmRbhfqcSefVS/UIObfJywepRPS5kuVP1RGx8BEe4</vt:lpwstr>
  </property>
  <property fmtid="{D5CDD505-2E9C-101B-9397-08002B2CF9AE}" pid="11" name="x1ye=16">
    <vt:lpwstr>QpZQlaciq8YuHj+hzmKukUNqcSvcW5Xfmww4juX8fWNhEPmUjl2C40RdMG/i4zA9A9EkcAXqGh6IlP1glbvByYWBXO4qP7fmyhi7LCpjYnM4dt/gmVqrPZAupXaSralq7+aTUG0DVKBjvlsKQNRUNejB79bn+TiCBQ4NV4NUjy5GCdSn3lme/CO93MjIbKkAMF45MOI2o66jI0J9CvnV/Mpec/aCY/aj70npH93c3zViIqkTYpdJsJptamPWx51</vt:lpwstr>
  </property>
  <property fmtid="{D5CDD505-2E9C-101B-9397-08002B2CF9AE}" pid="12" name="x1ye=17">
    <vt:lpwstr>y7UDR8LWCCZ+QqaCR60pi+EFwLtHJ7fLBtWosT03uElw3rCQxJFlRxUEUzlW+zm1P7efJqwk03oiUfW6lIdwNonJzvsGvfj/4RegtqY5gBm6Ka7yIBUwu+nlGeGPGp50BbOCg+Emcgq7SIsFRP19lrIrbLzJxb19ELRlg3U2OZnMUoPcL+EhCAA8iaggOz4+siF0SsD6tlvXnvmQW/eu4PV7Q/PcEbeKen1TFAMYz2M9UawfVrDQfO6bSITRqqf</vt:lpwstr>
  </property>
  <property fmtid="{D5CDD505-2E9C-101B-9397-08002B2CF9AE}" pid="13" name="x1ye=18">
    <vt:lpwstr>LuGXKRUQ4+Nnw7nL7Lb/BEwvD9vBx9noxwQKQscS96B7Ecs3fKwCLckY3wNIR6wwqEQwtF6O5cfiK4Oq22iyUT5T9X6mhV/y0ysq51Bz9rU6KlvKexYrC167kCkmqFLl20CVuWygUDhf0CTYcByDbrj0njKPMavxIJLn9cIzSLrKXERdXa+LVQ1A/CdqrcpdZXzMUrLZxHVcZ329Hxl/E7ZGUXbAriFLptnLJxj+PVyG+heMnGAXpo0e+uBPkmr</vt:lpwstr>
  </property>
  <property fmtid="{D5CDD505-2E9C-101B-9397-08002B2CF9AE}" pid="14" name="x1ye=19">
    <vt:lpwstr>W2bMJVALgL57hJ+wVrS/MwHUJSzVlyLUrJWSzvdErPgUc6uwvB5Om0UZg6rmhipE1j3VROt/Q/pgR+Z8wHyLdq+3ZKRWwH6SQBLIew9iJFlUOyq7rh1Xk3aUHyH8AYeVUUtrcA8yXr+42bC19h06Npe/R7bkM48KBccuflJ4Q8DLdHaT6mTKAkPPfNZaM67U33vAK3AIukNA5k0uzznNQzWCYslbDWebMWAlKuSmlNxCmfVAT/GBOoiuoitbgEa</vt:lpwstr>
  </property>
  <property fmtid="{D5CDD505-2E9C-101B-9397-08002B2CF9AE}" pid="15" name="x1ye=2">
    <vt:lpwstr>n9nYoS9B5QCjw+oibY98ir7S24YOn9jq6XUrxFgWwpKfJk/QZsXepaaYLVQMH79ZRtIaYiU42e4usggmNSujET7igZezE0OfvWr95tPISpCr5U7j//0053UM6MLkTEY/lKHxstauJVQYpEyjF2h4rTS5DPf2hTdqoPe/XqFRMg4ff+S/hKGLzNbDPKBW1x9othaqQqtMddIr3XSCV3vW9rC8ZNvAct5m3Vg83uUthoA4qln8edW2qpZ9aSKamp5</vt:lpwstr>
  </property>
  <property fmtid="{D5CDD505-2E9C-101B-9397-08002B2CF9AE}" pid="16" name="x1ye=20">
    <vt:lpwstr>wdO1CVVFN/CRSbvnHm9xi8ZAwj6chQ6HqB2aJYmmlY6CJwYJHy0c6z9AlwRDvBp0kEeYkcTdQb+kALfuBiUrucGlSffzuLLq3vjYTb9aZxkNkEEa8tWqGLckKsb2CgWhwmUPcNsS3qQ6MH85pb2zDFz7oaBuQtNZJJ0HJlysY3+x/5vap/RyW7TAvbI7Q4vGkNOS8v5hBuG2P3gDwifViVJ+YrHmjJzt+FuQWNFAGVNDUZLfR0ZIOGQ/Q1lVo1r</vt:lpwstr>
  </property>
  <property fmtid="{D5CDD505-2E9C-101B-9397-08002B2CF9AE}" pid="17" name="x1ye=21">
    <vt:lpwstr>1VFtDyHSWc4Ib87WzLMbfEwe/gYp/nuoaVb5D5UGcCCBJgBqyyl3Mint8rG+88z2c8wSKWJGm9SZ4F1Isr+HKjHNogRCHLHZaTHskI7oXEcPF/acwJIIDa4hIsAUelFP1P0FtUCTQ/eLVbYBjsVCVUtSlrabQg2r/YskCwos6XT+eO+Sxt7S+I2MHZdrEzILXn14Yf5pAd0R63Th8b2J2Zp7/tr8G9yj/s5xioVXeLFUOPVZVfUJEe0FOyWqzMV</vt:lpwstr>
  </property>
  <property fmtid="{D5CDD505-2E9C-101B-9397-08002B2CF9AE}" pid="18" name="x1ye=22">
    <vt:lpwstr>V4YUo8Q57Ddh6HZUUwVmxByVYlXD5geXjmW154ZMdexDstr/Ja1nKfV+5T1kXiF2KKR3B2LPRn5zdNP3vcITVDp/yInefobMq0o/5JSXDlIFjprETGct6Bu6fgPGiJC5PP7JVt6JYKeXAZ468R9jSbLlpJj7AapVTDJMRTKMjIz55XLqbYnKIVPOx56Vq4VHXKBy7m4ycP+YDYYATaiJ9pS9E3z8hOlprkaGHmDE+FfWdKbr4WXSu+ClJ8T+SfD</vt:lpwstr>
  </property>
  <property fmtid="{D5CDD505-2E9C-101B-9397-08002B2CF9AE}" pid="19" name="x1ye=23">
    <vt:lpwstr>S4LcPMi2+Gb69Le1SF6ZD7TSVQ6/AuayUyAmjXrizh5wezKnNSjBTwOtQq+EQHjgM1iU3lMokIytCwgnMiar4l+qfMRURfvijQ/Mky/64+lqgCzHIGQvBOIfB4CygLsb4oOkeLr1AfCd+sN6c7oV1Wy30b6LFUjVUqF09suKQiNQPsRcTd5u+DiCI6a+BGkF8IkFv0KL4Z0k7xlsDGaJGoivrnwk41u5eTzWfzVaYbaupqfxoEOJT9/pkxBaVbM</vt:lpwstr>
  </property>
  <property fmtid="{D5CDD505-2E9C-101B-9397-08002B2CF9AE}" pid="20" name="x1ye=24">
    <vt:lpwstr>wm4L1WaeZHkHdhTDshS8JWkG9sbsj3YPf8aliH4uNuu+y6a1JZuWeW7ARabVVtruu+rdsJ9IV8W1iuyP6U1GNVt4LfktNc3LmHPuY1RBk+wSr5MClErusvVTmrDS4D30Tq6KAsOx73rl3fy9z2ApGZJvCtjUOUeoCNYvoe5k5Wz2OIfiU8MnfsIjI4FdXcE2cZfawzGbaG516ph7VtDfiyCT2Gt06/4WY0GqHzAj0ik8oH6KzB7pjahCwl7VHLP</vt:lpwstr>
  </property>
  <property fmtid="{D5CDD505-2E9C-101B-9397-08002B2CF9AE}" pid="21" name="x1ye=25">
    <vt:lpwstr>H2g6Lby0umh5zIv5copNRPGtXtKJVoa0qAFLJYdUgCKe9rEE/kSZ2OwzeHoAdfXMQY+ln/K+0o5Mufkt6xO4aQqxJKPHMmdz5wUpCzfYMOcRtOk+HaV/9hkaankhmsfjXjfcCoTpLGMC2mCGz6M58wf5gT8IbhAy5DRo3a4TX6UnnTNJENuUg/IpYimjxlgNZoMOo+HEiuKgripnNAeEz7ThNaT9eVxhB8rS8pln6YlDti3ALh9rLBMG8uuZIfI</vt:lpwstr>
  </property>
  <property fmtid="{D5CDD505-2E9C-101B-9397-08002B2CF9AE}" pid="22" name="x1ye=26">
    <vt:lpwstr>WABrLGloIK7pubqI7oZ8q7mC0S+duvmML6t85RaOCVXo9AquQqGYOM87PVmSy3fte5HJl36THIElK806vlZC5oaVwrA7T0zhvCrwI9a5TbJ1OyTLPcEdLnI62rWWwtXUfcLVCBzhGzMcheGL60JfqtqLhaj+d1hKEH4sgZO+kh8p53qglk0aDzZZ3dK1X5TWCxyFQlli6S652lo+3brKo/vrPw2f6ItSAoddIKrdPqdaGW7ge/4jiJsF0SBFhlR</vt:lpwstr>
  </property>
  <property fmtid="{D5CDD505-2E9C-101B-9397-08002B2CF9AE}" pid="23" name="x1ye=27">
    <vt:lpwstr>ggakshoovUOMKbZ6GlTewG85YobMQyaaohcrdFAraCxLC59pMh4v5cFGlWndgxu0dfi/MheHfwIZM3lRJOvHJ2PBA7B3nbf8V/MknBdIK2fiFCMNFzavzEj3yAuaM5xKiMBiCi1FGLeB8FXudyHc3S9Q6WSDabFtzx9N0VW3Z0nkYH0JOrRWrmNqYbcuprkE1CSC6ME0UG2W5LTRehPiQCkgNZQ0vUXiBM/peYODFs17RItlXaN/vCuxECVRS24</vt:lpwstr>
  </property>
  <property fmtid="{D5CDD505-2E9C-101B-9397-08002B2CF9AE}" pid="24" name="x1ye=28">
    <vt:lpwstr>wAppNBJp83ET5vrf1ZRRkT01eYLwvmk8vArbijEyuyEHl7V/KqK34XeDYSl1nshwhM6mW0LuIuAUx2OWk0B9zyvzXDtHdTENVZRKjGsgYnbMFAM3K7T5JUNEHzV00C2c0qvlU5sTwEzitGhjf6ldeaIDANurdsR0/FiSyz2m1J82N2uK9M2fUjf1OgLJqmWCZBsefOakytl32MA46hiuexGYIxNcix0/tene5BOKj0tHYpsy1Yg8b7XC7jnTsPg</vt:lpwstr>
  </property>
  <property fmtid="{D5CDD505-2E9C-101B-9397-08002B2CF9AE}" pid="25" name="x1ye=29">
    <vt:lpwstr>tlYMq4A0xrhYvym+5XnvCzOiwjw9OOKoqRLJ+WKLhH1ULZjx5Bju58YkGWPOetU9G8LwMJdPjgmHLeafhDKCMbRA8DoprhCZkjkwGgG4I34oWiboqD9dV9IPdfr2C2Aav29qGMGNN/5jn5OpFc5xRdD6FHTKSQImeIbxzfRiLgge7hBAJjIYYTsHufe0oUMq1S+QGXsv7qOeow9KDUYNuQxJpRwuKtNaaniG4GdntQ9mbx8QnD18qKmUrBSKVCb</vt:lpwstr>
  </property>
  <property fmtid="{D5CDD505-2E9C-101B-9397-08002B2CF9AE}" pid="26" name="x1ye=3">
    <vt:lpwstr>/WF3J4EZnbiKsmQM0nnsXSb/pKP2B6M+1Bqc4SNdukpDkfq5YFyPgAtQKYiqj01O/R1qV7mAR4J0OIWc+Oe/bEl4HTKcnvgiRNh3iMuQeWbGq/DYQj7nqJQFnADlmC0DHHRhzTs56I5BsXUCy+SD2dSfY3N+vGuUGFiEkpBQGUa/YO/AfRnwTQ2S2nMzJX9kvcPsuJdOwM4ZUwv5Z5AhV5YCEzQjxDXbMW9U95kLmaJMiuda5JM7QM4/HCZZbe4</vt:lpwstr>
  </property>
  <property fmtid="{D5CDD505-2E9C-101B-9397-08002B2CF9AE}" pid="27" name="x1ye=30">
    <vt:lpwstr>1MFz9Rt7SqezS7xEhbEFuxASywlOy2Zb+fkYoXk+jHzRnjJbBrnVm2mym7HUcNjZm2YN7UTrkzohbGLcRX9UwUJ7BoEaSogOjrMbmEeSvVIZLoBbMRytPbjJm2DW0SLnDLNYvcnvWbc+Z5cHy41jC2EKIQSIyB/8vJ0FhlKWwLfBnbRFmYBq4AGlNsg4AfdnmbUsjYRXbTbYkALhA4EHaHXa2gBjy/0NmEhOZfcX1hj3TFO1IHZ8XeLDebjCWNk</vt:lpwstr>
  </property>
  <property fmtid="{D5CDD505-2E9C-101B-9397-08002B2CF9AE}" pid="28" name="x1ye=31">
    <vt:lpwstr>MhPlgNsGroJEqgs97oIO/82GH0c3YbsFE2BJTgzld2pvrfPF94BHEBzHtQaLw9c/oI8pwzwiQlNt4C4uQdJuxSnzXAz1QGb2QkcbXRdBoJCNyVHpGyI3wwgDUkNRn2W0FVw4JWejlmxQPNkHQtM7ikH7nw0U74wLLFs4CrwEGPe/b52nDjFaxQCfGL7PkTtLtmSu2mGqDyfLwV8lin7aVVDYAjZkyNDVyoRWkH3bdhmRkF6hwE6PtQvruXA2JcD</vt:lpwstr>
  </property>
  <property fmtid="{D5CDD505-2E9C-101B-9397-08002B2CF9AE}" pid="29" name="x1ye=32">
    <vt:lpwstr>PdRQ4W86u3ElT4fxjzG+JZdTtz3/3QqOmYwQ9whYUXrLo720989pvoGTkY+alGN3G60HoZyicTk+1K0e3kp3ENJcvUduPY3tQwQbOlX9ie4et/LdKIiauVYFgJWxwh2xh2fZNfkqeW9WrNG+reLBig2bq8FBhXz5IyNzcvwli/oWXPpfRuMD6tQc8BHCDtFim/XY/ZsatDdhmGzZRNceQ/EaV/hBJO8CV37BnRbnl6CvjpINDtdwsHQCIUSZu91</vt:lpwstr>
  </property>
  <property fmtid="{D5CDD505-2E9C-101B-9397-08002B2CF9AE}" pid="30" name="x1ye=33">
    <vt:lpwstr>j5ksFrxAkXAunxt0eTmOn2M9+O0AqOhCLEXKZJ7nDipeGkiGEjk2XWrlMI5YjgfhGR27ySau73cQUpEkDqW2uURuwkvsVmF1daBW4P1Fk44y4MEpoGDITDrsmfoQaR9C3T+JPfTfAbE2mAGKFKbXNVbjoGNfhnfuBkhTOTJ/lZ1xYPjH5UUJN7hVlQB6UxR6ayXjj7FITnw49j5z66GbY6QlwoQ95XsqWjtYTwOkz5RKGVwBAIeVpIlYOKMXoZL</vt:lpwstr>
  </property>
  <property fmtid="{D5CDD505-2E9C-101B-9397-08002B2CF9AE}" pid="31" name="x1ye=34">
    <vt:lpwstr>9JAIzveA4Wbi3FWyWi00P8jDK0OXgoQcqi8YTq7yEyzviZxlqPNIzn4lVlcJsN2ctEZaFkmeR6sEL9oIDPa12g+HQnIWywwz1YjQAucwlCtYd6dpAoZjuj7FWOALytT3aOTmoXgGP3sj4WO7plj9HN1vcanpqUsjXfLQ2yR9DlV9A9Lh9t9MKhNDR8oSlan223feeeMn6FQbjD8FeytMqqRz6bXR7BP/79qdtwgPpcGiJS8x0jNpTOzkw6MJEge</vt:lpwstr>
  </property>
  <property fmtid="{D5CDD505-2E9C-101B-9397-08002B2CF9AE}" pid="32" name="x1ye=35">
    <vt:lpwstr>4tsRC5qTQjZmXpzY9LcVqn2UIA7kRAMmglAmD0g4nCLmQzwVFHd98CID0qqith6CHrkvOeREeXUjEdDX/vaG9sThE9f5er98esSmt/F1cvukfd7GMo50tcjqtKeiZB4DmSHBAE8HVpsZBtBuN09jDTEL7wK5zZxDRbwCriDt7j2Aa3M7kItCK+uD2wApAcQA8K6xitMcogckw4hMQIPqDkiGM36+/36d5jOdDOewU7jn843DG6RUbXm5fmKE/Br</vt:lpwstr>
  </property>
  <property fmtid="{D5CDD505-2E9C-101B-9397-08002B2CF9AE}" pid="33" name="x1ye=36">
    <vt:lpwstr>P6SIuat/3HSakPLzjD75XQrEjTAmjLUis1K9G6g7mG5klmenBEArvlxZisDseSt5MvwSEb82zwwAb4/PHVpb4LGCYntTAi4csoX32MY2nSG6lDNu1V3D6QjdhXhMkPkIKzSvTx558/EzqIk2y/SF2DgXnQWnsz+cDlk/FKP5FRtgfkYNLnIZvZjpxakc0+1hrdPx6HeDasjJICgkS5fryG39S4czdvuHtawZ0FSTD9tQZb+Dm+ltE4/uJG+e3JG</vt:lpwstr>
  </property>
  <property fmtid="{D5CDD505-2E9C-101B-9397-08002B2CF9AE}" pid="34" name="x1ye=37">
    <vt:lpwstr>Kyds+TqBcnH1XKlUJurwWx6o2BjfrSX+cl2pZbXxGd8t5bmRR7g31S0Hqtws+eNddfLyzr0z2dR+ou3lxYmmmncU62xBp0BudE00b0WjSmuHfngcOFqhaAyIRuROtZbwKlQ8hX2XWV2S+Pr8sRMo4IooHe95Ghj0FcU5KTQFB2ze+2ZVGWaoN1wYmEJxtiYp+tUQKQZMvyfyOHB0f+/b31vyVmKAKNevTZLbOlw8J9DbCo62b0NkKi0pOe22/Ti</vt:lpwstr>
  </property>
  <property fmtid="{D5CDD505-2E9C-101B-9397-08002B2CF9AE}" pid="35" name="x1ye=38">
    <vt:lpwstr>imww+ZelwU8+2EPzy0p8oXhyEsfSxVYtFGyfsecd9yQIX3By7+uAgKXo9w+pHq5OLafWV4iD6Zbj7GUTATVkafEUhL+LnG0wuEYQgP8CHvr8WP2ozlSVEflZbbRJx5ZtzOLt6iMVrUq23aBXvTSJD7xFfqB+LLhVTdJalw5DhFmSf9lAt9yuT3Vvn1IRKTUvh7pJTAC7slgTQiVw6OtMRtbf7ojC2Sxa15zlAWx/g0QVfJXxsiz3PFnJqx6n5v4</vt:lpwstr>
  </property>
  <property fmtid="{D5CDD505-2E9C-101B-9397-08002B2CF9AE}" pid="36" name="x1ye=39">
    <vt:lpwstr>FcjQlfRsA58z8M5piINV23P3j8oujM7/3T4TVghwyqW/PMD2lCCMR8PDA7M9eD9ZEmu8KlwfQdQSja7lzTGPEB4l/7djwoSjO1g5hy9zc0IQeU5bqGzExxPPQ3h+Ma1z20nw8cZ53suD/xYE2+JhDCzIviR0QEtN4a5x/cxu0oHYBGBWryX+T1UfKVeGXnFbkfXS+GW9jmrceEdBC/Sb9SkgFLZeOa0OTWnSC6Cko1nQaqaGzdHImq+Qfc8/ZtL</vt:lpwstr>
  </property>
  <property fmtid="{D5CDD505-2E9C-101B-9397-08002B2CF9AE}" pid="37" name="x1ye=4">
    <vt:lpwstr>0MwRqqkAbhTgbbzNKAF0koiRsX3zAQqPlLkONmYxMh9fI6nYW3gzp4Ou+ZWCcB57+HSK4WBMglcdliXVlxS1n2KNXJ8/0JUiFCkEWKmG+NasfA2FubWh5zhfARWhOTx6YPi18e55BrS/4OVuWIUyL510YFslK8MVPf4B+iODR12knpNAnriMQ5feJYOAJiLg00dppzjxAtNBKBBhH1l4HGKw06WnMJtJlEaqqSpUlAmiYqNrugMBUDGmWC5zqJU</vt:lpwstr>
  </property>
  <property fmtid="{D5CDD505-2E9C-101B-9397-08002B2CF9AE}" pid="38" name="x1ye=40">
    <vt:lpwstr>k5dyiV5zoHUdIGyv8tPHpBh4GJG5jCsn9/rwvF2rKQc1hL2+0tdWYkEx+WMmwSyLJtgU5FI8HMtTZ7AoghN3fjXMvE6qTZrFMMmPjrzn+Ar3m4sKbcmaDw0ZqMVMxsjfzHTnB1ernJ5Tnh0AJqXlvI4XGhYl+HFDUnAxd3TAfcH7AOBWe1tZ76jRKFwC3AAXITtoXQuFv9EpAqwxPo6zw5GHJt4jdwO/UtQBLFOlqJYO2+XId1oxiZ4sqV1e8GL</vt:lpwstr>
  </property>
  <property fmtid="{D5CDD505-2E9C-101B-9397-08002B2CF9AE}" pid="39" name="x1ye=41">
    <vt:lpwstr>27Ycx3RMamU97kDTixRybCkzbh6J9QiXVEHzcSe4/HforrvKgysNKfTqW3yDYIlACNSrzyyNl19Vu1e03/NZgcDhQ4LqMz57zXLIQAlEacPbTBONJQ6N8L+ruNWWXH7+Q1Ppl26bxFHnxCbdgKdKc3EjpTqyBlO5oqWo1pyTN8GtrAQwKzI5j9bOPnOGkimiJqD5t1K/OXbVTvP26wvjdShtHagiYS23gJUjSLG/u6UAONUjw8fdTC51ttz6cDW</vt:lpwstr>
  </property>
  <property fmtid="{D5CDD505-2E9C-101B-9397-08002B2CF9AE}" pid="40" name="x1ye=42">
    <vt:lpwstr>uxosVcXSYMSxelQf+SRzAv9u5w1qs069mXaqfsEkGMgDwPfpr5UnEO11qXiEgh2c/vTka3MMVn+/fC5bo3snU+NLjKymes884Na+zMu/yww0Gy0cDO6NigU81Z8ko3EAHyZkNGk8mIezwBMIDFRlQsjE8KyfNW8vE6n9Ad02eX1UEylktoKVx23Di7mwA0uwUCSDcY/kR4goXtynUsEwbhgJ5hLIy94KDI+yNKYscvc7cdBokDOnjhU0MYO6FSy</vt:lpwstr>
  </property>
  <property fmtid="{D5CDD505-2E9C-101B-9397-08002B2CF9AE}" pid="41" name="x1ye=43">
    <vt:lpwstr>7csAqwnrxFbh39XYqwShFwMe/4aWU6P09QaUoRJ9KlCkD2cMXH4G3sLtRqXGEcfCtqsGz05tV6IuNKJ2Vqfyc9i0VG/pDpUxa/hSPlhf6eDCwjkOJAGCGjG68hNj5r1SQ/UW7Wu++XFZ5BfNoLUDMNAkt1fYYjkgXSmLMvjWMJh/qmFk7Z9zGatupWceXzHqnt1u6O51xeZ44DC7d3ngZTwRglNl6AB1s18Dk4zBl1ZmBGQDVJ097335dEttoDU</vt:lpwstr>
  </property>
  <property fmtid="{D5CDD505-2E9C-101B-9397-08002B2CF9AE}" pid="42" name="x1ye=44">
    <vt:lpwstr>PUnPoMTgh2/mofE9Z9ttmB08tsIESgvDY7fFtM4OtN4fWpp1wmcs3d1FF+w/EUpnUSEZA38OB9jtRBeWJXcWJ0oOqxjQQBonS0Ffogb7BcvAE5FV9YdPZXGPghVTa/5b8drkuxff6GonmtvDvn5/TFiSBMmQant1Dxpzc6arp2jZd8VfSWeXBcF9r/FzLaCpQh5hbPlj4PEXYOfMz1BJcFq7KMwFdJHd76Zlhs1vyvVFrEVw9UfMHpsr00yErZ3</vt:lpwstr>
  </property>
  <property fmtid="{D5CDD505-2E9C-101B-9397-08002B2CF9AE}" pid="43" name="x1ye=45">
    <vt:lpwstr>rW1jgDWirYFkxiVk2flBEhyb5YYDwyLtbSf3H87hHOHTP+U7OCeWb18pqeZ4arbDHjtjMxO9rn0tqTAPsJw55Mt3HMg1i4ysCj6dJkkKtPJM2YGo+GF4EfLII/yUzp2df8KTTweGiV/R5lCbVhjXBrXuD6T/oC4wyi/b9NPOvm9LzSz9tNeoU6WPpsqGulTAcAcmXnj7GdnahzHHZiYF2vBCBIqYQA0Mcvu7SVaoTTbFVJGvTl10zKPrnea299J</vt:lpwstr>
  </property>
  <property fmtid="{D5CDD505-2E9C-101B-9397-08002B2CF9AE}" pid="44" name="x1ye=46">
    <vt:lpwstr>AcYGqGDuBfCbjdkgQYWXz6j7tZHKZ3FXLSykZEO5BgIJBQ2oxZW4i2A8/rvTzKUn1C/dlMhMp+ij22oJvT9lmhFNAtI3AAnwHaR2bweNqCQCZ9Ccl13xNzSUDbzKzJB49FiMPneXOgUlY7ip60erLNLCBvFtwwaQjEp5LENt2eNGEvpqF+ivI8jboSbjXk2P6VHzXMrMKxVWNWdxYV5MftEo3/whXEKnsSVIpxMkEBzhrijRy1FxAmIAJcQVxQZ</vt:lpwstr>
  </property>
  <property fmtid="{D5CDD505-2E9C-101B-9397-08002B2CF9AE}" pid="45" name="x1ye=47">
    <vt:lpwstr>vS+G3HOK4d1ETKvL3LUZs6uherdI/qSi/RVk9vJmj534Y6otJACHBtEW0JwOh0YxPwbfrKxV2euxeVkcMp6W5tnfRKnvSd4ZSVUrA9g9MMYl9b402noYm/nCqzAzecqc/OsNhafVwcyQ6mtDTc58HG/Cn369yMhBCm9wqRp1CSH3AB9E5MA6sbxNu0d1x0bKyxdvNaHXhubX+pnt6Rn3S1vzFuekLLq4YxHfURxZblOe7+EiYRe/a5EXd4hcUZ4</vt:lpwstr>
  </property>
  <property fmtid="{D5CDD505-2E9C-101B-9397-08002B2CF9AE}" pid="46" name="x1ye=48">
    <vt:lpwstr>6XBGvdoCNkVkuQBFmEOUsTza+JGm6vLeeRnSL2IWlwxetX4mHRcMvrzoAFBb1fwaSqkqVmVQtWdCeYN7INBjxpBx++DLmEiAPbCz83CvrOBBHy2nOmJxUNuMjvHQFqJU452tViDNMKRcc2PhBsPKu3U5pwdzkBqLAWtDDwSIbSwfV8UKjQUkw04n+jAJ2XEe3+3nk1KhsE33tbZhG9uih1+tC+5YQ64LdssA3UObKw5W2B1tWQxxPczch4RpUVU</vt:lpwstr>
  </property>
  <property fmtid="{D5CDD505-2E9C-101B-9397-08002B2CF9AE}" pid="47" name="x1ye=49">
    <vt:lpwstr>xrqONSUJLPyjQzPtiIfptflS2qpmTE7HC/aKkkRv3Ya5Dq8/8qW5clT4upSz4jGR7P9DwuJD2YrgAB9kY+4PFxE4lBY8mXgT0qkX3WMFnLU/aVTGfT9pSXp5hBpr5XyLd/OnxlaCu7zK4PD3lNUDj8VXiXPWr0XGzIr1WngpQwI2cmZYOlEAywXJNHLxWVb7cQxGYIDRhATg5bJF00FIDrV2bv8C0Bp6dyvAojA7JsHa9o4q93P74yEfu7SiA6t</vt:lpwstr>
  </property>
  <property fmtid="{D5CDD505-2E9C-101B-9397-08002B2CF9AE}" pid="48" name="x1ye=5">
    <vt:lpwstr>HHIzwRo+uq/izVgi2KukkQbIC7CUb/AmofzDmfeldw6SoPuBu/vLBGBHSoR3JtTkjQLCqS+wqc10Xw/knFehMgB2B+wogukK/pTNKZLGpZ+eGGMXTs7Zl1dty8Nw785hhq0Ey0/1f2G2pmfz23KkpA2ZsMcBj35eImTl/i3h/iNc8U021xEUFancIp3/LYER/AoksK+544DHxDut7/uyiNHJgNPjCm8fwZHSSWvOh4i0ih8qTLhS94jse1k3xSy</vt:lpwstr>
  </property>
  <property fmtid="{D5CDD505-2E9C-101B-9397-08002B2CF9AE}" pid="49" name="x1ye=50">
    <vt:lpwstr>kFAVh7WUwB2jVgdIt3uOAGhZP76k5/aDfx+3JXz7swclKYlU+2TBARl3EBjRsPbxoq8k9pzMpFACOxOlMiQEWbwPybHMTqxE8XGAH6CXJkRFtZfzjkdASmbAC6z3ES8kcSWCbQwAB6HOJFZu/B2kuEDR1C7TsT6B0ZuoSG5M+RoKZvrQQFBCqTw9jSjSbZPFNKtMwaqaVSykh+V6QJ2qqZR/CxY4cNU9caz73XDQsztMLWiDhZDHYqLQWFOXm1v</vt:lpwstr>
  </property>
  <property fmtid="{D5CDD505-2E9C-101B-9397-08002B2CF9AE}" pid="50" name="x1ye=51">
    <vt:lpwstr>QMBbgVmwnBQz1JjxSfXpnqDBfxFT4IcfbNcC/Oqk67RZJBFCe+3cjb6ENpq6HUHq7Cl1raGqH3nYGuvWoUwEMmZf7ysndVYxGmtJnPiO5IPxHL0ExYMgQ70XacJgzad4Za6y1KWS5XAYhNOrcYqX7Yq/Lk/qY4ejoDxapztzu43j/aRvjNNuG+IBtPF3w7SvQ1SYqEkVS90UEu29W68NDk3PFazomeZbMrMvlfOlvo6stDPRbv4Wu9iP0DV63T1</vt:lpwstr>
  </property>
  <property fmtid="{D5CDD505-2E9C-101B-9397-08002B2CF9AE}" pid="51" name="x1ye=52">
    <vt:lpwstr>jqZTVcTtTXbhcrxYCKR1KjJH5wchP3ToqMhSRurEnHNICO437Hxx2U5DffNN5yO71eCBm1vLeoqLoVwLkPVXpaopZeDW6kEozESg0K8PMHRCeC0mH5QSi1S3sLUmimPSaOVr2t0h1WWstyqoNJ+W9Hkud7sqftpBEADTMChqx3XlYtQ0xpxfOMzLKyJccBBSByj/CXo7zAJEXXWIFZZurQmvGrHXq6l6oCtje6q0Qqp2RXDaWwJZeJSTMpL8HcR</vt:lpwstr>
  </property>
  <property fmtid="{D5CDD505-2E9C-101B-9397-08002B2CF9AE}" pid="52" name="x1ye=53">
    <vt:lpwstr>WKCquN0z1sVYEsm6SS7IqNFq5a9y+bbMUa3G+DWaUqk+jFW42h4RftaVUvXfFwOhpa/NjmDEGPXACc6pJldjMSORvIoK1tVqN9g8gqTbQQ+Pew4UhxGSUkzLjZpIHeziXxhfvDfncuZPKHFzz9Ckm5agCwGC2x+NexZgkUj2jmOQiqawMG5xRNQXj9xrCrG6QQAHcN4QvVBYEX87NjcXPKdd3PCBwDkpWy42Q2L4v2bOxRTcPDnBqO12S4Y97yG</vt:lpwstr>
  </property>
  <property fmtid="{D5CDD505-2E9C-101B-9397-08002B2CF9AE}" pid="53" name="x1ye=54">
    <vt:lpwstr>a+dOonGrNfNnZgKFVHoT7buzj5Dh9t8LunyplNRbI9JEsQmRHp7oTk4YeYw15gMZmVKkEyPPKzcYQsJmbfYz4YaH36+FdIJGXI7ssfqyw3RSkHPdqjIzEQrqEh42ujEQqGlIYVCXLq3kZ9M68l6Wf9W8APGQh4ccYQiAOzwtKBiNeV/TdHVj8kOYc53PfZzBWTnAvvtn4qhtCyW9awlwR44pET/G1ZTF9OybBj3rabNCxH01vkmEMlWwVxJIclc</vt:lpwstr>
  </property>
  <property fmtid="{D5CDD505-2E9C-101B-9397-08002B2CF9AE}" pid="54" name="x1ye=55">
    <vt:lpwstr>NzQHDG5aNtX6rwkCe5T9rwfQlLMj8Oq7fzgq54LGLhxG+ZUudQFD9/zz4ce5FsswSG6p+8OudJE96UFOHLVuZqV5BEkoHa5YXekJ1gGUoJVrtlXNgUqcido5mxdrdNVkMNv5+iuiAsKeWoRjRx5q9a1WX0IF+XjmZ7beKJ6jDk6N8ucdGF7ngjf2VsTJctSU47BQAF1EQ+5GT5tAJuRCN0aAWeiHSBDrJITOBLIEjzQYMSmn6rqcvqTb72wJ9kw</vt:lpwstr>
  </property>
  <property fmtid="{D5CDD505-2E9C-101B-9397-08002B2CF9AE}" pid="55" name="x1ye=56">
    <vt:lpwstr>hY6Ftp5ZKzwD2njKwh4lb9T7Hg11v4uSKgnulKKblBVi/dcoHVe+bJaGdefsJbTqwttwj92PpzuWl+Sg+N8mzDNy0DmENdWbQ9k5urEt+uGFWbA2Em9yP7F7cmfmSC+/2UzHBSp5fsqRyNX1g9jYZYh5QPDR2ovUBViQbg7ay0p8XD3D/FxOe3na8aqGyOvzbt9SeOM+ca396k/98NrLnGHdhSJF2xYMjlh6p53RsdZ8YNxmVUav56gyQYCENaZ</vt:lpwstr>
  </property>
  <property fmtid="{D5CDD505-2E9C-101B-9397-08002B2CF9AE}" pid="56" name="x1ye=57">
    <vt:lpwstr>KvLCD7YoO+8z7i1AkR0U6DU8XGJkPl1N6gm3uRym/FHYwqC+2/e3rY3uGM2BBG/WW/Sz/UC39sHLQw6Xkan/aQnYajWq34/2G8NnaJC5QLVZbf5BIRCDp0kYFcvD1A3QoqDkN0DasFKFIWUy+ZmzBNPVkexNCFYGbFctNyGhCIKtnldaTJpR1C4Sce280VEMamiUcUldhrZZVQfDVhtme/KaUbz/ZHZCFBRZ7IbhYOWaO+jG0Tx5RD2zEKZ65d6</vt:lpwstr>
  </property>
  <property fmtid="{D5CDD505-2E9C-101B-9397-08002B2CF9AE}" pid="57" name="x1ye=58">
    <vt:lpwstr>lmLAMFwoK3DJGRKnbIJASQ4JA/Mgr79JgoaWdFfZESEbKvWn0Ob1767ZZKQPqJtOUqEcaX4jPbfnH08NF+cvskbVZu8rOtXiV0LMmc6Q8z0AW2+yW6x/HIvpMsg2pqmqfxaR72wDrun7Ka6gNsvtQnidhqm0Elkw8h6L1Y/HCOccpZ5/GX5gUtO11PaykM2wc4kV7l+ZdXEHM9nuJ9Zeu2JJa7ifnLZFFcoPdPnwvE7A4tk9EOJ379mV11XRRjh</vt:lpwstr>
  </property>
  <property fmtid="{D5CDD505-2E9C-101B-9397-08002B2CF9AE}" pid="58" name="x1ye=59">
    <vt:lpwstr>d4R3N/zDsoE42v48KpmZkdbEqGrTlMTSeTNLHb+ygPEB4sc2150UUg8GdnghDZr8xBsMrPKL94hDQe8mnrDmoCz0NHytHTlubGLkbgksFe0cqZkg4C8qZq+arvyDrOa/TLfaWVH8pyBar2mBlmHWNj5FucyvymIWMokbdely8DucNY7mlhg1h9+wsHi5MzzhFiWTEfiCRkRDZeO62Xuv3ZtE7plrKFOsxJXf3UWEcbeFIJ76VrxUyILhERGXsrL</vt:lpwstr>
  </property>
  <property fmtid="{D5CDD505-2E9C-101B-9397-08002B2CF9AE}" pid="59" name="x1ye=6">
    <vt:lpwstr>9736FJPmwRxahe4hM8HkMv07ytp09x1R0ksPGKhdDDXbQ5Sg3219xhcVsgijr4nwSVqDbEqGQ+FzuZeaEnZWXo4eIuV0co3qi3jOIABqo7kKlpIbD+VAjDSsMWhO66RwRp20VzoiKxNydUWPj4jVDdRyPsjEQN2lDQCKA7ex/MMWn263mdyFEVHp2mYazQlXPVlqIDZgvPBg70xsTw45RjwSTSh6h4W2jqfmNnV3CmYnpyi3K5NcUf2w9Pp8Q41</vt:lpwstr>
  </property>
  <property fmtid="{D5CDD505-2E9C-101B-9397-08002B2CF9AE}" pid="60" name="x1ye=60">
    <vt:lpwstr>/JDixCwloxCdRrUh1fKG2urHxDHUzEAJ3fx3bvkZz0ldgOZvmhRMRvS9NDtOniZ+PZ6U/2I9dD9ymwqS5xDdrgHME26CGr5ewuzY6uw7V8Rnk9ZiH0b5Po+WGmpl424xXFwI2fArO173qijp5uBSLHYu4j/t9VnF/XtaaQxGiIhYVm/8IrIf8IPEuc2LQ2jbhM0+5QSey4qG6VEGKNzM1orsp51kWvV5bhH5pYKGgoDZw/eICCnQvWaAzpxW9hk</vt:lpwstr>
  </property>
  <property fmtid="{D5CDD505-2E9C-101B-9397-08002B2CF9AE}" pid="61" name="x1ye=61">
    <vt:lpwstr>yz1hcMu1ko9n7A3Ew6nGPxWpC++5aM/79B9MPPmGMPAAA</vt:lpwstr>
  </property>
  <property fmtid="{D5CDD505-2E9C-101B-9397-08002B2CF9AE}" pid="62" name="x1ye=7">
    <vt:lpwstr>+8uzbXBEFD4AVVZm+D3UFIYe19gB24pWYbOiOLphPK5xTWbmu/O7kFuWTBZgeqMWi4HVis/0xNcd0kvHenIt9jXR70S3NQ2GCUYzoleBYXDaS82wpudMwoEM/nFjWnREflOu041wZ3Xz2CJAvKSe7TpvwjKZyEZjuCOL/2Jf4xhnTiWXeMPxYY3yAD5BK0qeiiumKQHLmUmn4z3e5afqkshAzNdzDR5eigdgDY+VOXWc16d+Q4omB9BeeL1kXtz</vt:lpwstr>
  </property>
  <property fmtid="{D5CDD505-2E9C-101B-9397-08002B2CF9AE}" pid="63" name="x1ye=8">
    <vt:lpwstr>ooGcdtiBtXp2GmmlWMHnWUTGSphl+MZpaT+XEdRWt99mdjiK0irJizKJLhCHU6H5+ek1mmqOwvdbWd5AKRDbKj+hULHN6+YTtsWjVBXIIUM683M51t/mMvRxbCuqBf4WCIRyrAzXVB2SKwSdhk32lHTROnVm2tWtTuAkIFlNkj6hMmZsJ3pX8Cf3eHSysStJmCY+brgMS8ko7RmzeBDeVWav5xEihi8y8NvdIHl2M1OqvxtfA4IGUUUquH0Kf8O</vt:lpwstr>
  </property>
  <property fmtid="{D5CDD505-2E9C-101B-9397-08002B2CF9AE}" pid="64" name="x1ye=9">
    <vt:lpwstr>SmFpQ9yD11RVa8Ky6EPWlb6hLFkJupXV4PEY8bGZNUvdUac24S3MO7NeBg8eM/HD4Z/TOW4zntl7KPFyyRKH0K7e1ow2lTuhcTT7ceyx8lI4MWVAkuUvraqKb0C71lhKOnjTHxGIEnXEzxr7UOkPahSdahEt34nazBXVI4nX70AQIL2h6pQ9ezRr8qkXGcg00J/rvVLrWVzQ52jPPO1RqsaHaje+qRi0qPlb0YHGJk4dQ8ziHUzUVqG2V6Igg0I</vt:lpwstr>
  </property>
</Properties>
</file>